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left" w:pos="426"/>
          <w:tab w:val="left" w:pos="1134"/>
        </w:tabs>
        <w:spacing w:before="0" w:lineRule="auto"/>
        <w:ind w:left="1134" w:hanging="113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Medium" w:cs="Open Sans Medium" w:eastAsia="Open Sans Medium" w:hAnsi="Open Sans Medium"/>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FONDS DES NATIONS UNIES POUR LA POPULATION</w:t>
      </w:r>
      <w:r w:rsidDel="00000000" w:rsidR="00000000" w:rsidRPr="00000000">
        <w:drawing>
          <wp:anchor allowOverlap="1" behindDoc="0" distB="0" distT="0" distL="114300" distR="114300" hidden="0" layoutInCell="1" locked="0" relativeHeight="0" simplePos="0">
            <wp:simplePos x="0" y="0"/>
            <wp:positionH relativeFrom="column">
              <wp:posOffset>-198119</wp:posOffset>
            </wp:positionH>
            <wp:positionV relativeFrom="paragraph">
              <wp:posOffset>-94614</wp:posOffset>
            </wp:positionV>
            <wp:extent cx="1028700" cy="523875"/>
            <wp:effectExtent b="0" l="0" r="0" t="0"/>
            <wp:wrapNone/>
            <wp:docPr descr="tshirt1" id="2" name="image1.png"/>
            <a:graphic>
              <a:graphicData uri="http://schemas.openxmlformats.org/drawingml/2006/picture">
                <pic:pic>
                  <pic:nvPicPr>
                    <pic:cNvPr descr="tshirt1" id="0" name="image1.png"/>
                    <pic:cNvPicPr preferRelativeResize="0"/>
                  </pic:nvPicPr>
                  <pic:blipFill>
                    <a:blip r:embed="rId8"/>
                    <a:srcRect b="0" l="0" r="0" t="0"/>
                    <a:stretch>
                      <a:fillRect/>
                    </a:stretch>
                  </pic:blipFill>
                  <pic:spPr>
                    <a:xfrm>
                      <a:off x="0" y="0"/>
                      <a:ext cx="1028700" cy="523875"/>
                    </a:xfrm>
                    <a:prstGeom prst="rect"/>
                    <a:ln/>
                  </pic:spPr>
                </pic:pic>
              </a:graphicData>
            </a:graphic>
          </wp:anchor>
        </w:drawing>
      </w:r>
    </w:p>
    <w:p w:rsidR="00000000" w:rsidDel="00000000" w:rsidP="00000000" w:rsidRDefault="00000000" w:rsidRPr="00000000" w14:paraId="00000003">
      <w:pPr>
        <w:jc w:val="both"/>
        <w:rPr>
          <w:b w:val="1"/>
        </w:rPr>
      </w:pPr>
      <w:r w:rsidDel="00000000" w:rsidR="00000000" w:rsidRPr="00000000">
        <w:rPr>
          <w:b w:val="1"/>
          <w:rtl w:val="0"/>
        </w:rPr>
        <w:t xml:space="preserve">                                    UNITED NATIONS POPULATION FUND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tabs>
          <w:tab w:val="left" w:pos="426"/>
          <w:tab w:val="left" w:pos="1134"/>
        </w:tabs>
        <w:spacing w:before="0" w:lineRule="auto"/>
        <w:ind w:left="1134" w:hanging="113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Style w:val="Title"/>
        <w:tabs>
          <w:tab w:val="left" w:pos="426"/>
          <w:tab w:val="left" w:pos="1134"/>
        </w:tabs>
        <w:spacing w:before="0" w:lineRule="auto"/>
        <w:ind w:left="1134" w:hanging="113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Invitation for Proposals </w:t>
      </w:r>
    </w:p>
    <w:tbl>
      <w:tblPr>
        <w:tblStyle w:val="Table1"/>
        <w:tblW w:w="10371.0" w:type="dxa"/>
        <w:jc w:val="left"/>
        <w:tblInd w:w="-1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1"/>
        <w:tblGridChange w:id="0">
          <w:tblGrid>
            <w:gridCol w:w="10371"/>
          </w:tblGrid>
        </w:tblGridChange>
      </w:tblGrid>
      <w:tr>
        <w:trPr>
          <w:cantSplit w:val="0"/>
          <w:trHeight w:val="10441" w:hRule="atLeast"/>
          <w:tblHeader w:val="0"/>
        </w:trPr>
        <w:tc>
          <w:tcPr>
            <w:shd w:fill="auto" w:val="clear"/>
          </w:tcPr>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United Nations Population Fund, an international development agency, invites qualified organizations to submit proposals for the participation in the implementation of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Cooperation Programme between Cameroon and UNFPA for the period 2022-2026 that aims to contribute to realization of UNFPA transformative results: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end preventable maternal deaths;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end the unmet need for family planning; and</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end gender-based violence and all harmful practices, including child marriage and female genital mutilation.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the Invitation for Proposals is to identify eligible non-governmental organizations (national or international) for prospective partnership with UNFPA Cameroon to support achievement of results outlined in the 2022-2026 Country Programme Document or section 1.3 below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 that wish to participate in this Invitation for Proposals are requested to send their submission through email or mail clearly marked “NGO Invitation for Proposals” at the following address:</w:t>
            </w:r>
          </w:p>
          <w:p w:rsidR="00000000" w:rsidDel="00000000" w:rsidP="00000000" w:rsidRDefault="00000000" w:rsidRPr="00000000" w14:paraId="00000010">
            <w:pPr>
              <w:tabs>
                <w:tab w:val="left" w:pos="0"/>
                <w:tab w:val="left" w:pos="689"/>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tabs>
                <w:tab w:val="left" w:pos="0"/>
                <w:tab w:val="left" w:pos="689"/>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Koffi Justin , UNFPA Resident Representative</w:t>
            </w:r>
          </w:p>
          <w:p w:rsidR="00000000" w:rsidDel="00000000" w:rsidP="00000000" w:rsidRDefault="00000000" w:rsidRPr="00000000" w14:paraId="00000012">
            <w:pPr>
              <w:tabs>
                <w:tab w:val="left"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91, rue 1957 – Boîte postale 836 – Rond point Bastos (Place Ekoudou) – Yaoundé Cameroon Tél (237) 222 21 98 63 ; </w:t>
            </w:r>
            <w:r w:rsidDel="00000000" w:rsidR="00000000" w:rsidRPr="00000000">
              <w:rPr>
                <w:b w:val="1"/>
                <w:color w:val="1154cc"/>
                <w:sz w:val="24"/>
                <w:szCs w:val="24"/>
                <w:rtl w:val="0"/>
              </w:rPr>
              <w:t xml:space="preserve">cameroon.office@unfpa.org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9th December 2022 latest 5:00 pm</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received after the date and time may not be accepted for consideration.</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must be submitted in French or English.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97" w:firstLine="0"/>
              <w:jc w:val="both"/>
              <w:rPr>
                <w:b w:val="1"/>
                <w:color w:val="1154cc"/>
                <w:sz w:val="24"/>
                <w:szCs w:val="24"/>
              </w:rPr>
            </w:pPr>
            <w:r w:rsidDel="00000000" w:rsidR="00000000" w:rsidRPr="00000000">
              <w:rPr>
                <w:rFonts w:ascii="Times New Roman" w:cs="Times New Roman" w:eastAsia="Times New Roman" w:hAnsi="Times New Roman"/>
                <w:sz w:val="24"/>
                <w:szCs w:val="24"/>
                <w:rtl w:val="0"/>
              </w:rPr>
              <w:t xml:space="preserve">Any requests for additional information must be addressed in writing by 21st of November 2022 at the latest to UNFPA Cameroon Office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color w:val="1154cc"/>
                <w:sz w:val="24"/>
                <w:szCs w:val="24"/>
                <w:rtl w:val="0"/>
              </w:rPr>
              <w:t xml:space="preserve">cameroon.office@unfpa.org. </w:t>
            </w:r>
          </w:p>
          <w:p w:rsidR="00000000" w:rsidDel="00000000" w:rsidP="00000000" w:rsidRDefault="00000000" w:rsidRPr="00000000" w14:paraId="0000001B">
            <w:pPr>
              <w:ind w:left="-9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UNFPA will post responses to queries or clarification requests by any NGO applicants who submitted, </w:t>
            </w:r>
            <w:hyperlink r:id="rId9">
              <w:r w:rsidDel="00000000" w:rsidR="00000000" w:rsidRPr="00000000">
                <w:rPr>
                  <w:rFonts w:ascii="Times New Roman" w:cs="Times New Roman" w:eastAsia="Times New Roman" w:hAnsi="Times New Roman"/>
                  <w:color w:val="0563c1"/>
                  <w:sz w:val="24"/>
                  <w:szCs w:val="24"/>
                  <w:u w:val="single"/>
                  <w:rtl w:val="0"/>
                </w:rPr>
                <w:t xml:space="preserve">https://cameroon.unfpa.org</w:t>
              </w:r>
            </w:hyperlink>
            <w:r w:rsidDel="00000000" w:rsidR="00000000" w:rsidRPr="00000000">
              <w:rPr>
                <w:rFonts w:ascii="Times New Roman" w:cs="Times New Roman" w:eastAsia="Times New Roman" w:hAnsi="Times New Roman"/>
                <w:sz w:val="24"/>
                <w:szCs w:val="24"/>
                <w:rtl w:val="0"/>
              </w:rPr>
              <w:t xml:space="preserve"> before the deadline for submission of applications.</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shall notify applying organizations whether it is considered for further action.</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see </w:t>
            </w:r>
            <w:hyperlink r:id="rId10">
              <w:r w:rsidDel="00000000" w:rsidR="00000000" w:rsidRPr="00000000">
                <w:rPr>
                  <w:rFonts w:ascii="Times New Roman" w:cs="Times New Roman" w:eastAsia="Times New Roman" w:hAnsi="Times New Roman"/>
                  <w:color w:val="0563c1"/>
                  <w:sz w:val="24"/>
                  <w:szCs w:val="24"/>
                  <w:u w:val="single"/>
                  <w:rtl w:val="0"/>
                </w:rPr>
                <w:t xml:space="preserve">Working with UNFPA: Key information for UNFPA Implementing Partners on completing the Protection from Sexual Exploitation and Abuse (PSEA) Assessment</w:t>
              </w:r>
            </w:hyperlink>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tbl>
      <w:tblPr>
        <w:tblStyle w:val="Table2"/>
        <w:tblW w:w="9633.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788"/>
        <w:tblGridChange w:id="0">
          <w:tblGrid>
            <w:gridCol w:w="1845"/>
            <w:gridCol w:w="7788"/>
          </w:tblGrid>
        </w:tblGridChange>
      </w:tblGrid>
      <w:tr>
        <w:trPr>
          <w:cantSplit w:val="0"/>
          <w:tblHeader w:val="0"/>
        </w:trPr>
        <w:tc>
          <w:tcPr>
            <w:gridSpan w:val="2"/>
            <w:shd w:fill="002060" w:val="clear"/>
          </w:tcPr>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UNFPA mandate</w:t>
            </w:r>
          </w:p>
        </w:tc>
        <w:tc>
          <w:tcPr>
            <w:tcBorders>
              <w:left w:color="bdd7ee" w:space="0" w:sz="6" w:val="single"/>
            </w:tcBorders>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lead UN agency for delivering a world where every pregnancy is wanted, every 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UNFPA Programme of Assistance in  </w:t>
            </w:r>
            <w:r w:rsidDel="00000000" w:rsidR="00000000" w:rsidRPr="00000000">
              <w:rPr>
                <w:rFonts w:ascii="Times New Roman" w:cs="Times New Roman" w:eastAsia="Times New Roman" w:hAnsi="Times New Roman"/>
                <w:sz w:val="24"/>
                <w:szCs w:val="24"/>
                <w:shd w:fill="b7b7b7" w:val="clear"/>
                <w:rtl w:val="0"/>
              </w:rPr>
              <w:t xml:space="preserve">Cameroon</w:t>
            </w:r>
            <w:r w:rsidDel="00000000" w:rsidR="00000000" w:rsidRPr="00000000">
              <w:rPr>
                <w:rtl w:val="0"/>
              </w:rPr>
            </w:r>
          </w:p>
        </w:tc>
        <w:tc>
          <w:tcPr>
            <w:tcBorders>
              <w:left w:color="bdd7ee" w:space="0" w:sz="6" w:val="single"/>
            </w:tcBorders>
          </w:tcPr>
          <w:p w:rsidR="00000000" w:rsidDel="00000000" w:rsidP="00000000" w:rsidRDefault="00000000" w:rsidRPr="00000000" w14:paraId="00000027">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 Cameroon, UNFPA works with the government and other partners to accelerate the reduction of preventable maternal deaths by increasing the proportion of births attended by skilled health personnel in the targeted regions. Also UNFPA in Cameroon, through the 2022-2026 CPD, will contribute to the reduction of unmet need for family planning; and  gender-based violence and harmful practices.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information on the programme can be found on</w:t>
            </w:r>
            <w:r w:rsidDel="00000000" w:rsidR="00000000" w:rsidRPr="00000000">
              <w:rPr>
                <w:rFonts w:ascii="Times New Roman" w:cs="Times New Roman" w:eastAsia="Times New Roman" w:hAnsi="Times New Roman"/>
                <w:color w:val="1155cc"/>
                <w:sz w:val="24"/>
                <w:szCs w:val="24"/>
                <w:u w:val="single"/>
                <w:rtl w:val="0"/>
              </w:rPr>
              <w:t xml:space="preserve"> </w:t>
            </w:r>
            <w:hyperlink r:id="rId11">
              <w:r w:rsidDel="00000000" w:rsidR="00000000" w:rsidRPr="00000000">
                <w:rPr>
                  <w:color w:val="0563c1"/>
                  <w:sz w:val="24"/>
                  <w:szCs w:val="24"/>
                  <w:u w:val="single"/>
                  <w:rtl w:val="0"/>
                </w:rPr>
                <w:t xml:space="preserve">http://cameroon.unfpa.org/call-for-submissions</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Specific results</w:t>
            </w:r>
          </w:p>
        </w:tc>
        <w:tc>
          <w:tcPr>
            <w:tcBorders>
              <w:left w:color="bdd7ee" w:space="0" w:sz="6" w:val="single"/>
            </w:tcBorders>
            <w:shd w:fill="auto" w:val="clear"/>
          </w:tcPr>
          <w:p w:rsidR="00000000" w:rsidDel="00000000" w:rsidP="00000000" w:rsidRDefault="00000000" w:rsidRPr="00000000" w14:paraId="0000002D">
            <w:pPr>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Within this framework and as set out in 2022-2026 Country Programme Document, working with government and other partners, UNFPA will contribute to achieve the following results: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Style w:val="Heading2"/>
              <w:numPr>
                <w:ilvl w:val="0"/>
                <w:numId w:val="10"/>
              </w:numPr>
              <w:spacing w:after="120" w:before="12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1: By 2026, strengthened capacity of systems, institutions and communities to provide high-quality, comprehensive and integrated family planning services, including supplies</w:t>
            </w:r>
          </w:p>
          <w:p w:rsidR="00000000" w:rsidDel="00000000" w:rsidP="00000000" w:rsidRDefault="00000000" w:rsidRPr="00000000" w14:paraId="00000030">
            <w:pPr>
              <w:pStyle w:val="Heading2"/>
              <w:numPr>
                <w:ilvl w:val="0"/>
                <w:numId w:val="10"/>
              </w:numPr>
              <w:spacing w:after="120" w:before="12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2: By 2026, strengthened capacity of the health system, institutions and communities in line with universal health coverage to provide quality and integrated maternal and neonatal health services including in humanitarian settings and public health emergencies</w:t>
            </w:r>
          </w:p>
          <w:p w:rsidR="00000000" w:rsidDel="00000000" w:rsidP="00000000" w:rsidRDefault="00000000" w:rsidRPr="00000000" w14:paraId="00000031">
            <w:pPr>
              <w:pStyle w:val="Heading2"/>
              <w:numPr>
                <w:ilvl w:val="0"/>
                <w:numId w:val="10"/>
              </w:numPr>
              <w:spacing w:after="120" w:before="12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3: By 2026, strengthened national capabilities to increase the knowledge and skills, leadership and participation of adolescents and youth, in age appropriate reproductive health, voluntary family planning, family life education including HIV and their resilience to social, economic and environmental shocks</w:t>
            </w:r>
          </w:p>
          <w:p w:rsidR="00000000" w:rsidDel="00000000" w:rsidP="00000000" w:rsidRDefault="00000000" w:rsidRPr="00000000" w14:paraId="00000032">
            <w:pPr>
              <w:pStyle w:val="Heading2"/>
              <w:numPr>
                <w:ilvl w:val="0"/>
                <w:numId w:val="10"/>
              </w:numPr>
              <w:spacing w:after="120" w:before="12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4: By 2026, strengthened national capacity for women’s empowerment, prevention and response to GBV, harmful social and gender norms and practices particularly FGM and child marriage, including in humanitarian settings and public health emergencies</w:t>
            </w:r>
          </w:p>
          <w:p w:rsidR="00000000" w:rsidDel="00000000" w:rsidP="00000000" w:rsidRDefault="00000000" w:rsidRPr="00000000" w14:paraId="00000033">
            <w:pPr>
              <w:pStyle w:val="Heading2"/>
              <w:numPr>
                <w:ilvl w:val="0"/>
                <w:numId w:val="10"/>
              </w:numPr>
              <w:spacing w:after="120" w:before="120" w:line="259"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Output 5: By 2026, enhanced national capacity for production, dissemination and use of disaggregated population data for development, monitoring and evaluation of policies and programs especially those related to sexual and reproductive health and reproductive rights, including in humanitarian settings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CPD8 is women and youth centered and targets people's vulnerabilities in order to leave none behind. Innovation and digitalization is a key accelerator of UNFPA work in Cameroon and human rights based and gender transformative approaches are guiding design and implementation of UNFPA intervention. High impact efficient strategies will be implemented to achieve the expected results of the CPD8. These strategies are: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trengthen capacity of health care providers,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ommunity health workers to ensure voluntary family planning</w:t>
            </w:r>
            <w:r w:rsidDel="00000000" w:rsidR="00000000" w:rsidRPr="00000000">
              <w:rPr>
                <w:rFonts w:ascii="Times New Roman" w:cs="Times New Roman" w:eastAsia="Times New Roman" w:hAnsi="Times New Roman"/>
                <w:sz w:val="24"/>
                <w:szCs w:val="24"/>
                <w:rtl w:val="0"/>
              </w:rPr>
              <w:t xml:space="preserve">, Minimum Initial Service Package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MISP) for sexua</w:t>
            </w:r>
            <w:r w:rsidDel="00000000" w:rsidR="00000000" w:rsidRPr="00000000">
              <w:rPr>
                <w:rFonts w:ascii="Times New Roman" w:cs="Times New Roman" w:eastAsia="Times New Roman" w:hAnsi="Times New Roman"/>
                <w:sz w:val="24"/>
                <w:szCs w:val="24"/>
                <w:rtl w:val="0"/>
              </w:rPr>
              <w:t xml:space="preserve">l and reproductive health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implementation in humanitarian settings and Covid 19 context</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mplement decentralized and community directed interventions on</w:t>
            </w:r>
            <w:r w:rsidDel="00000000" w:rsidR="00000000" w:rsidRPr="00000000">
              <w:rPr>
                <w:rFonts w:ascii="Times New Roman" w:cs="Times New Roman" w:eastAsia="Times New Roman" w:hAnsi="Times New Roman"/>
                <w:sz w:val="24"/>
                <w:szCs w:val="24"/>
                <w:rtl w:val="0"/>
              </w:rPr>
              <w:t xml:space="preserve"> country program output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focus on adolescent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people living with disabilities, women living with obstetric fistula ;</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mplement the MISP and continuity of sexu</w:t>
            </w:r>
            <w:r w:rsidDel="00000000" w:rsidR="00000000" w:rsidRPr="00000000">
              <w:rPr>
                <w:rFonts w:ascii="Times New Roman" w:cs="Times New Roman" w:eastAsia="Times New Roman" w:hAnsi="Times New Roman"/>
                <w:sz w:val="24"/>
                <w:szCs w:val="24"/>
                <w:rtl w:val="0"/>
              </w:rPr>
              <w:t xml:space="preserve">al and reproductive health and rights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SRHR), Family Planning and GBV mu</w:t>
            </w:r>
            <w:r w:rsidDel="00000000" w:rsidR="00000000" w:rsidRPr="00000000">
              <w:rPr>
                <w:rFonts w:ascii="Times New Roman" w:cs="Times New Roman" w:eastAsia="Times New Roman" w:hAnsi="Times New Roman"/>
                <w:sz w:val="24"/>
                <w:szCs w:val="24"/>
                <w:rtl w:val="0"/>
              </w:rPr>
              <w:t xml:space="preserve">lti-sectoral and survivor centered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services within humanitarian settings, the COVID-19 situation and other public health emergencies</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Reinforce the </w:t>
            </w:r>
            <w:r w:rsidDel="00000000" w:rsidR="00000000" w:rsidRPr="00000000">
              <w:rPr>
                <w:rFonts w:ascii="Times New Roman" w:cs="Times New Roman" w:eastAsia="Times New Roman" w:hAnsi="Times New Roman"/>
                <w:sz w:val="24"/>
                <w:szCs w:val="24"/>
                <w:rtl w:val="0"/>
              </w:rPr>
              <w:t xml:space="preserve">Emergency Obstetric and neonatal cares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ONC functions</w:t>
            </w:r>
            <w:r w:rsidDel="00000000" w:rsidR="00000000" w:rsidRPr="00000000">
              <w:rPr>
                <w:rFonts w:ascii="Times New Roman" w:cs="Times New Roman" w:eastAsia="Times New Roman" w:hAnsi="Times New Roman"/>
                <w:sz w:val="24"/>
                <w:szCs w:val="24"/>
                <w:rtl w:val="0"/>
              </w:rPr>
              <w:t xml:space="preserve">, including in humanitarian settings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advocacy and policy dialogue to consider young people perspectives in policy and programme documents focusing on SRHR, family planning and HIV; </w:t>
            </w:r>
          </w:p>
          <w:p w:rsidR="00000000" w:rsidDel="00000000" w:rsidP="00000000" w:rsidRDefault="00000000" w:rsidRPr="00000000" w14:paraId="0000003C">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trengthen capacity of youth-led organizations to promote youth  resilience, and participation in political dialogue, conflict prevention, and peacebuilding processes notably around the lake Chad basin,</w:t>
            </w:r>
            <w:r w:rsidDel="00000000" w:rsidR="00000000" w:rsidRPr="00000000">
              <w:rPr>
                <w:rtl w:val="0"/>
              </w:rPr>
            </w:r>
          </w:p>
          <w:p w:rsidR="00000000" w:rsidDel="00000000" w:rsidP="00000000" w:rsidRDefault="00000000" w:rsidRPr="00000000" w14:paraId="0000003D">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Reinforce the capacities of youth-led and women-led organizations to conduct advocacy to promote youth and women leadership and sexual and reproductive rights, as well as their participation in decision making and opera</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ionalization of international aid and assistance, </w:t>
            </w:r>
            <w:r w:rsidDel="00000000" w:rsidR="00000000" w:rsidRPr="00000000">
              <w:rPr>
                <w:rtl w:val="0"/>
              </w:rPr>
            </w:r>
          </w:p>
          <w:p w:rsidR="00000000" w:rsidDel="00000000" w:rsidP="00000000" w:rsidRDefault="00000000" w:rsidRPr="00000000" w14:paraId="0000003E">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mprove young and most vulnerable community mobilization actors in promoting life skills, preventing HIV and utilizing  reproductive health responsive youth services,</w:t>
            </w:r>
          </w:p>
          <w:p w:rsidR="00000000" w:rsidDel="00000000" w:rsidP="00000000" w:rsidRDefault="00000000" w:rsidRPr="00000000" w14:paraId="0000003F">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dvocacy and policy dialogue to ensure women and girls protection against GBV and harmful practices in an ethical way; </w:t>
            </w:r>
          </w:p>
          <w:p w:rsidR="00000000" w:rsidDel="00000000" w:rsidP="00000000" w:rsidRDefault="00000000" w:rsidRPr="00000000" w14:paraId="00000040">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trengthen  capacity of women led organizations, men and youth platforms for the elimination of discriminatory gender and sociocultural norms affecting women’s and girls’ empowerment; </w:t>
            </w:r>
          </w:p>
          <w:p w:rsidR="00000000" w:rsidDel="00000000" w:rsidP="00000000" w:rsidRDefault="00000000" w:rsidRPr="00000000" w14:paraId="00000041">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trengthen capacity and coverage of women and girls safe spaces to </w:t>
            </w:r>
            <w:r w:rsidDel="00000000" w:rsidR="00000000" w:rsidRPr="00000000">
              <w:rPr>
                <w:rFonts w:ascii="Times New Roman" w:cs="Times New Roman" w:eastAsia="Times New Roman" w:hAnsi="Times New Roman"/>
                <w:sz w:val="24"/>
                <w:szCs w:val="24"/>
                <w:rtl w:val="0"/>
              </w:rPr>
              <w:t xml:space="preserve">conduct and provide information on SRHR and and women rights,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quality holistic and ethical </w:t>
            </w:r>
            <w:r w:rsidDel="00000000" w:rsidR="00000000" w:rsidRPr="00000000">
              <w:rPr>
                <w:rFonts w:ascii="Times New Roman" w:cs="Times New Roman" w:eastAsia="Times New Roman" w:hAnsi="Times New Roman"/>
                <w:sz w:val="24"/>
                <w:szCs w:val="24"/>
                <w:rtl w:val="0"/>
              </w:rPr>
              <w:t xml:space="preserve">GBV case management, psychosocial support, women empowerment activities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Promote and support the production and use of high-quality disaggregated data to leverage the demographic dividend, </w:t>
            </w:r>
          </w:p>
          <w:p w:rsidR="00000000" w:rsidDel="00000000" w:rsidP="00000000" w:rsidRDefault="00000000" w:rsidRPr="00000000" w14:paraId="00000043">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Embrace innovation and digitalization, develop dynamic solutions to meet the needs of women, girls and young people to deliver sexual and reproductive health and rights for all, including in financing for health </w:t>
            </w:r>
          </w:p>
          <w:p w:rsidR="00000000" w:rsidDel="00000000" w:rsidP="00000000" w:rsidRDefault="00000000" w:rsidRPr="00000000" w14:paraId="00000044">
            <w:pPr>
              <w:keepNext w:val="1"/>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pos="1418"/>
              </w:tabs>
              <w:spacing w:after="80" w:before="0" w:line="240" w:lineRule="auto"/>
              <w:ind w:left="360" w:right="438"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Strengthen national capacities (governments, professional response organizations, communities and individuals) to anticipate and respond rapidly and effectively to the impact of likely, imminent or current hazards, events or conditions.</w:t>
            </w:r>
          </w:p>
        </w:tc>
      </w:tr>
    </w:tbl>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3"/>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728"/>
        <w:gridCol w:w="2992"/>
        <w:tblGridChange w:id="0">
          <w:tblGrid>
            <w:gridCol w:w="1644"/>
            <w:gridCol w:w="4728"/>
            <w:gridCol w:w="2992"/>
          </w:tblGrid>
        </w:tblGridChange>
      </w:tblGrid>
      <w:tr>
        <w:trPr>
          <w:cantSplit w:val="0"/>
          <w:tblHeader w:val="0"/>
        </w:trPr>
        <w:tc>
          <w:tcPr>
            <w:gridSpan w:val="3"/>
            <w:shd w:fill="002060" w:val="clear"/>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of interest shall include the following documentation:</w:t>
            </w:r>
          </w:p>
          <w:p w:rsidR="00000000" w:rsidDel="00000000" w:rsidP="00000000" w:rsidRDefault="00000000" w:rsidRPr="00000000" w14:paraId="0000004B">
            <w:pPr>
              <w:numPr>
                <w:ilvl w:val="0"/>
                <w:numId w:val="1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Cameroon [Required to be eligible for review]</w:t>
            </w:r>
          </w:p>
          <w:p w:rsidR="00000000" w:rsidDel="00000000" w:rsidP="00000000" w:rsidRDefault="00000000" w:rsidRPr="00000000" w14:paraId="0000004C">
            <w:pPr>
              <w:numPr>
                <w:ilvl w:val="0"/>
                <w:numId w:val="1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home country (for INGOs )</w:t>
            </w:r>
          </w:p>
          <w:p w:rsidR="00000000" w:rsidDel="00000000" w:rsidP="00000000" w:rsidRDefault="00000000" w:rsidRPr="00000000" w14:paraId="0000004D">
            <w:pPr>
              <w:numPr>
                <w:ilvl w:val="0"/>
                <w:numId w:val="1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I – NGO Profile and Programme Proposal</w:t>
            </w:r>
          </w:p>
          <w:p w:rsidR="00000000" w:rsidDel="00000000" w:rsidP="00000000" w:rsidRDefault="00000000" w:rsidRPr="00000000" w14:paraId="0000004E">
            <w:pPr>
              <w:numPr>
                <w:ilvl w:val="0"/>
                <w:numId w:val="1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Latest annual report and audit report as separate documents or hyperlink to the documents</w:t>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Indicative timelines</w:t>
            </w:r>
          </w:p>
        </w:tc>
        <w:tc>
          <w:tcPr>
            <w:tcBorders>
              <w:left w:color="bdd7ee" w:space="0" w:sz="6" w:val="single"/>
            </w:tcBorders>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 for Proposal issue date </w:t>
            </w:r>
          </w:p>
        </w:tc>
        <w:tc>
          <w:tcPr>
            <w:tcBorders>
              <w:left w:color="bdd7ee" w:space="0" w:sz="6" w:val="single"/>
            </w:tcBorders>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November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submissions of proposals</w:t>
            </w:r>
          </w:p>
        </w:tc>
        <w:tc>
          <w:tcPr>
            <w:tcBorders>
              <w:left w:color="bdd7ee" w:space="0" w:sz="6" w:val="single"/>
            </w:tcBorders>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 December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requests of additional information/ clarifications</w:t>
            </w:r>
          </w:p>
        </w:tc>
        <w:tc>
          <w:tcPr>
            <w:tcBorders>
              <w:left w:color="bdd7ee" w:space="0" w:sz="6" w:val="single"/>
            </w:tcBorders>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November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NGO submissions</w:t>
            </w:r>
          </w:p>
        </w:tc>
        <w:tc>
          <w:tcPr>
            <w:tcBorders>
              <w:left w:color="bdd7ee" w:space="0" w:sz="6" w:val="single"/>
            </w:tcBorders>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December 2022</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results communicated to NGO</w:t>
            </w:r>
          </w:p>
        </w:tc>
        <w:tc>
          <w:tcPr>
            <w:tcBorders>
              <w:left w:color="bdd7ee" w:space="0" w:sz="6" w:val="single"/>
            </w:tcBorders>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December 2022</w:t>
            </w:r>
          </w:p>
        </w:tc>
      </w:tr>
    </w:tbl>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tbl>
      <w:tblPr>
        <w:tblStyle w:val="Table4"/>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5989"/>
        <w:tblGridChange w:id="0">
          <w:tblGrid>
            <w:gridCol w:w="1644"/>
            <w:gridCol w:w="1731"/>
            <w:gridCol w:w="5989"/>
          </w:tblGrid>
        </w:tblGridChange>
      </w:tblGrid>
      <w:tr>
        <w:trPr>
          <w:cantSplit w:val="0"/>
          <w:tblHeader w:val="0"/>
        </w:trPr>
        <w:tc>
          <w:tcPr>
            <w:gridSpan w:val="3"/>
            <w:shd w:fill="002060" w:val="clear"/>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assessed by a review panel to identify organizations that have the required knowledge, skills, and capacity to support achievement of results </w:t>
            </w:r>
            <w:r w:rsidDel="00000000" w:rsidR="00000000" w:rsidRPr="00000000">
              <w:rPr>
                <w:rFonts w:ascii="Times New Roman" w:cs="Times New Roman" w:eastAsia="Times New Roman" w:hAnsi="Times New Roman"/>
                <w:i w:val="1"/>
                <w:sz w:val="24"/>
                <w:szCs w:val="24"/>
                <w:rtl w:val="0"/>
              </w:rPr>
              <w:t xml:space="preserve">using criteria outlined in section 3.2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Selection criteria</w:t>
            </w:r>
          </w:p>
        </w:tc>
        <w:tc>
          <w:tcPr>
            <w:gridSpan w:val="2"/>
            <w:tcBorders>
              <w:left w:color="bdd7ee" w:space="0" w:sz="6" w:val="single"/>
            </w:tcBorders>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t>
            </w:r>
            <w:r w:rsidDel="00000000" w:rsidR="00000000" w:rsidRPr="00000000">
              <w:rPr>
                <w:rFonts w:ascii="Times New Roman" w:cs="Times New Roman" w:eastAsia="Times New Roman" w:hAnsi="Times New Roman"/>
                <w:sz w:val="24"/>
                <w:szCs w:val="24"/>
                <w:rtl w:val="0"/>
              </w:rPr>
              <w:t xml:space="preserve">Cameroon office will review evidence provided by the NGO submission and evaluate applications based on the following criteria:</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 &amp; Leadership</w:t>
            </w:r>
          </w:p>
        </w:tc>
        <w:tc>
          <w:tcPr>
            <w:tcBorders>
              <w:left w:color="bdd7ee" w:space="0" w:sz="6" w:val="single"/>
            </w:tcBorders>
          </w:tcPr>
          <w:p w:rsidR="00000000" w:rsidDel="00000000" w:rsidP="00000000" w:rsidRDefault="00000000" w:rsidRPr="00000000" w14:paraId="00000071">
            <w:pPr>
              <w:numPr>
                <w:ilvl w:val="0"/>
                <w:numId w:val="6"/>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clearly defined mission and goals that reflect the organization’s structure and context, as well as alignment to UNFPA priority areas.</w:t>
            </w:r>
          </w:p>
          <w:p w:rsidR="00000000" w:rsidDel="00000000" w:rsidP="00000000" w:rsidRDefault="00000000" w:rsidRPr="00000000" w14:paraId="00000072">
            <w:pPr>
              <w:numPr>
                <w:ilvl w:val="0"/>
                <w:numId w:val="6"/>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w:t>
            </w:r>
          </w:p>
        </w:tc>
        <w:tc>
          <w:tcPr>
            <w:tcBorders>
              <w:left w:color="bdd7ee" w:space="0" w:sz="6" w:val="single"/>
            </w:tcBorders>
          </w:tcPr>
          <w:p w:rsidR="00000000" w:rsidDel="00000000" w:rsidP="00000000" w:rsidRDefault="00000000" w:rsidRPr="00000000" w14:paraId="00000075">
            <w:pPr>
              <w:numPr>
                <w:ilvl w:val="0"/>
                <w:numId w:val="1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has sufficient staff resources and technical expertise to implement the proposed activities.</w:t>
            </w:r>
          </w:p>
          <w:p w:rsidR="00000000" w:rsidDel="00000000" w:rsidP="00000000" w:rsidRDefault="00000000" w:rsidRPr="00000000" w14:paraId="00000076">
            <w:pPr>
              <w:numPr>
                <w:ilvl w:val="0"/>
                <w:numId w:val="1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conflicts of interest with UNFPA or its personnel that cannot be effectively mitigated.</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Comparative Advantage</w:t>
            </w:r>
          </w:p>
        </w:tc>
        <w:tc>
          <w:tcPr>
            <w:tcBorders>
              <w:left w:color="bdd7ee" w:space="0" w:sz="6" w:val="single"/>
            </w:tcBorders>
          </w:tcPr>
          <w:p w:rsidR="00000000" w:rsidDel="00000000" w:rsidP="00000000" w:rsidRDefault="00000000" w:rsidRPr="00000000" w14:paraId="00000079">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mission and/or strategic plan focuses on at least one of the UNFPA’s programme areas.</w:t>
            </w:r>
          </w:p>
          <w:p w:rsidR="00000000" w:rsidDel="00000000" w:rsidP="00000000" w:rsidRDefault="00000000" w:rsidRPr="00000000" w14:paraId="0000007A">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experience in the country or field and enjoys prominence in areas related to UNFPA’s mandate.</w:t>
            </w:r>
          </w:p>
          <w:p w:rsidR="00000000" w:rsidDel="00000000" w:rsidP="00000000" w:rsidRDefault="00000000" w:rsidRPr="00000000" w14:paraId="0000007B">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proven track record in implementing similar activities and is seen as credible by its stakeholders and partners.</w:t>
            </w:r>
          </w:p>
          <w:p w:rsidR="00000000" w:rsidDel="00000000" w:rsidP="00000000" w:rsidRDefault="00000000" w:rsidRPr="00000000" w14:paraId="0000007C">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relevant community presence and ability to reach the target audience; especially vulnerable populations and hard-to-reach areas.</w:t>
            </w:r>
          </w:p>
          <w:p w:rsidR="00000000" w:rsidDel="00000000" w:rsidP="00000000" w:rsidRDefault="00000000" w:rsidRPr="00000000" w14:paraId="0000007D">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good knowledge of UN programming principles mostly : LNOB, Human rights, gender equality</w:t>
            </w:r>
          </w:p>
          <w:p w:rsidR="00000000" w:rsidDel="00000000" w:rsidP="00000000" w:rsidRDefault="00000000" w:rsidRPr="00000000" w14:paraId="0000007E">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capacity to adapt especially working in humanitarian settings</w:t>
            </w:r>
          </w:p>
          <w:p w:rsidR="00000000" w:rsidDel="00000000" w:rsidP="00000000" w:rsidRDefault="00000000" w:rsidRPr="00000000" w14:paraId="0000007F">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proven capacity in innovation and digitalization</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Monitoring</w:t>
            </w:r>
          </w:p>
        </w:tc>
        <w:tc>
          <w:tcPr>
            <w:tcBorders>
              <w:left w:color="bdd7ee" w:space="0" w:sz="6" w:val="single"/>
            </w:tcBorders>
          </w:tcPr>
          <w:p w:rsidR="00000000" w:rsidDel="00000000" w:rsidP="00000000" w:rsidRDefault="00000000" w:rsidRPr="00000000" w14:paraId="00000082">
            <w:pPr>
              <w:numPr>
                <w:ilvl w:val="0"/>
                <w:numId w:val="8"/>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systems and tools in place to systematically collect, analyse report and use programme monitoring data</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w:t>
            </w:r>
          </w:p>
        </w:tc>
        <w:tc>
          <w:tcPr>
            <w:tcBorders>
              <w:left w:color="bdd7ee" w:space="0" w:sz="6" w:val="single"/>
            </w:tcBorders>
          </w:tcPr>
          <w:p w:rsidR="00000000" w:rsidDel="00000000" w:rsidP="00000000" w:rsidRDefault="00000000" w:rsidRPr="00000000" w14:paraId="00000085">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partnerships with the government and other relevant local, international and private sector entities.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Considerations</w:t>
            </w:r>
          </w:p>
        </w:tc>
        <w:tc>
          <w:tcPr>
            <w:tcBorders>
              <w:left w:color="bdd7ee" w:space="0" w:sz="6" w:val="single"/>
            </w:tcBorders>
          </w:tcPr>
          <w:p w:rsidR="00000000" w:rsidDel="00000000" w:rsidP="00000000" w:rsidRDefault="00000000" w:rsidRPr="00000000" w14:paraId="00000088">
            <w:pPr>
              <w:numPr>
                <w:ilvl w:val="0"/>
                <w:numId w:val="1"/>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policies or practices to reduce the environmental impact of its activities. If no policies exist, the organization must not have a history of its activities causing negative impact to the environment. </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will inform all applicants of the outcome of their submissions in writing to the email/ postal address indicated in the NGO submission.</w:t>
            </w:r>
          </w:p>
        </w:tc>
      </w:tr>
    </w:tbl>
    <w:bookmarkStart w:colFirst="0" w:colLast="0" w:name="bookmark=id.30j0zll" w:id="2"/>
    <w:bookmarkEnd w:id="2"/>
    <w:bookmarkStart w:colFirst="0" w:colLast="0" w:name="bookmark=id.1fob9te" w:id="3"/>
    <w:bookmarkEnd w:id="3"/>
    <w:bookmarkStart w:colFirst="0" w:colLast="0" w:name="bookmark=id.3znysh7" w:id="4"/>
    <w:bookmarkEnd w:id="4"/>
    <w:p w:rsidR="00000000" w:rsidDel="00000000" w:rsidP="00000000" w:rsidRDefault="00000000" w:rsidRPr="00000000" w14:paraId="0000008C">
      <w:pPr>
        <w:pStyle w:val="Title"/>
        <w:tabs>
          <w:tab w:val="left" w:pos="426"/>
          <w:tab w:val="left" w:pos="1134"/>
        </w:tabs>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Attachment I: NGO Profile and Programme Proposal (To be completed by NGO submitting proposal)</w:t>
      </w:r>
    </w:p>
    <w:tbl>
      <w:tblPr>
        <w:tblStyle w:val="Table5"/>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r w:rsidDel="00000000" w:rsidR="00000000" w:rsidRPr="00000000">
              <w:rPr>
                <w:rFonts w:ascii="Times New Roman" w:cs="Times New Roman" w:eastAsia="Times New Roman" w:hAnsi="Times New Roman"/>
                <w:sz w:val="24"/>
                <w:szCs w:val="24"/>
                <w:shd w:fill="efefef" w:val="clear"/>
                <w:rtl w:val="0"/>
              </w:rPr>
              <w:t xml:space="preserve">A separate form should be filled for each programme proposal submitted.</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Fonts w:ascii="Times New Roman" w:cs="Times New Roman" w:eastAsia="Times New Roman" w:hAnsi="Times New Roman"/>
                <w:sz w:val="24"/>
                <w:szCs w:val="24"/>
                <w:rtl w:val="0"/>
              </w:rPr>
              <w:t xml:space="preserve">Information provided in this form will be used to inform the review and evaluation of NGO submissions as outlined in the Invitation for Proposals.</w:t>
            </w:r>
            <w:r w:rsidDel="00000000" w:rsidR="00000000" w:rsidRPr="00000000">
              <w:rPr>
                <w:rtl w:val="0"/>
              </w:rPr>
            </w:r>
          </w:p>
        </w:tc>
      </w:tr>
    </w:tbl>
    <w:p w:rsidR="00000000" w:rsidDel="00000000" w:rsidP="00000000" w:rsidRDefault="00000000" w:rsidRPr="00000000" w14:paraId="00000090">
      <w:pPr>
        <w:rPr>
          <w:sz w:val="24"/>
          <w:szCs w:val="24"/>
        </w:rPr>
      </w:pPr>
      <w:r w:rsidDel="00000000" w:rsidR="00000000" w:rsidRPr="00000000">
        <w:rPr>
          <w:rtl w:val="0"/>
        </w:rPr>
      </w:r>
    </w:p>
    <w:tbl>
      <w:tblPr>
        <w:tblStyle w:val="Table6"/>
        <w:tblW w:w="971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428"/>
        <w:gridCol w:w="2577"/>
        <w:gridCol w:w="5705"/>
        <w:tblGridChange w:id="0">
          <w:tblGrid>
            <w:gridCol w:w="1428"/>
            <w:gridCol w:w="2577"/>
            <w:gridCol w:w="5705"/>
          </w:tblGrid>
        </w:tblGridChange>
      </w:tblGrid>
      <w:tr>
        <w:trPr>
          <w:cantSplit w:val="0"/>
          <w:tblHeader w:val="0"/>
        </w:trPr>
        <w:tc>
          <w:tcPr>
            <w:gridSpan w:val="3"/>
            <w:shd w:fill="002060" w:val="clear"/>
          </w:tcPr>
          <w:p w:rsidR="00000000" w:rsidDel="00000000" w:rsidP="00000000" w:rsidRDefault="00000000" w:rsidRPr="00000000" w14:paraId="00000091">
            <w:pPr>
              <w:spacing w:after="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A. NGO Identification</w:t>
            </w: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A.1 Organization information</w:t>
            </w:r>
          </w:p>
        </w:tc>
        <w:tc>
          <w:tcPr>
            <w:tcBorders>
              <w:left w:color="bdd7ee" w:space="0" w:sz="6" w:val="single"/>
            </w:tcBorders>
            <w:shd w:fill="d9d9d9" w:val="cle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name</w:t>
            </w:r>
          </w:p>
        </w:tc>
        <w:tc>
          <w:tcPr>
            <w:tcBorders>
              <w:left w:color="bdd7ee" w:space="0" w:sz="6" w:val="single"/>
            </w:tcBorders>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tc>
        <w:tc>
          <w:tcPr>
            <w:tcBorders>
              <w:left w:color="bdd7ee" w:space="0" w:sz="6" w:val="single"/>
            </w:tcBorders>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w:t>
            </w:r>
          </w:p>
        </w:tc>
        <w:tc>
          <w:tcPr>
            <w:tcBorders>
              <w:left w:color="bdd7ee" w:space="0" w:sz="6" w:val="single"/>
            </w:tcBorders>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restart"/>
            <w:tcBorders>
              <w:right w:color="bdd7ee" w:space="0" w:sz="6" w:val="single"/>
            </w:tcBorders>
            <w:shd w:fill="d9d9d9" w:val="clear"/>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A.2 Contact information</w:t>
            </w:r>
          </w:p>
        </w:tc>
        <w:tc>
          <w:tcPr>
            <w:tcBorders>
              <w:left w:color="bdd7ee" w:space="0" w:sz="6" w:val="single"/>
            </w:tcBorders>
            <w:shd w:fill="d9d9d9" w:val="clear"/>
          </w:tcPr>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tcBorders>
              <w:left w:color="bdd7ee" w:space="0" w:sz="6" w:val="single"/>
            </w:tcBorders>
          </w:tcPr>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Title/Function</w:t>
            </w:r>
          </w:p>
        </w:tc>
        <w:tc>
          <w:tcPr>
            <w:tcBorders>
              <w:left w:color="bdd7ee" w:space="0" w:sz="6" w:val="single"/>
            </w:tcBorders>
          </w:tcPr>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w:t>
            </w:r>
          </w:p>
        </w:tc>
        <w:tc>
          <w:tcPr>
            <w:tcBorders>
              <w:left w:color="bdd7ee" w:space="0" w:sz="6" w:val="single"/>
            </w:tcBorders>
          </w:tcPr>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vMerge w:val="continue"/>
            <w:tcBorders>
              <w:right w:color="bdd7ee" w:space="0" w:sz="6" w:val="single"/>
            </w:tcBorders>
            <w:shd w:fill="d9d9d9" w:val="clea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tcBorders>
              <w:left w:color="bdd7ee" w:space="0" w:sz="6" w:val="single"/>
            </w:tcBorders>
          </w:tcPr>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registered in the </w:t>
            </w:r>
            <w:hyperlink r:id="rId12">
              <w:r w:rsidDel="00000000" w:rsidR="00000000" w:rsidRPr="00000000">
                <w:rPr>
                  <w:rFonts w:ascii="Times New Roman" w:cs="Times New Roman" w:eastAsia="Times New Roman" w:hAnsi="Times New Roman"/>
                  <w:color w:val="0563c1"/>
                  <w:sz w:val="24"/>
                  <w:szCs w:val="24"/>
                  <w:u w:val="single"/>
                  <w:rtl w:val="0"/>
                </w:rPr>
                <w:t xml:space="preserve">United Nations Partner Portal</w:t>
              </w:r>
            </w:hyperlink>
            <w:r w:rsidDel="00000000" w:rsidR="00000000" w:rsidRPr="00000000">
              <w:rPr>
                <w:rFonts w:ascii="Times New Roman" w:cs="Times New Roman" w:eastAsia="Times New Roman" w:hAnsi="Times New Roman"/>
                <w:sz w:val="24"/>
                <w:szCs w:val="24"/>
                <w:rtl w:val="0"/>
              </w:rPr>
              <w:t xml:space="preserve">? </w:t>
            </w:r>
          </w:p>
        </w:tc>
        <w:tc>
          <w:tcPr>
            <w:tcBorders>
              <w:left w:color="bdd7ee" w:space="0" w:sz="6" w:val="single"/>
            </w:tcBorders>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A.3 Conflict of interest statement</w:t>
            </w:r>
          </w:p>
        </w:tc>
        <w:tc>
          <w:tcPr>
            <w:tcBorders>
              <w:left w:color="bdd7ee" w:space="0" w:sz="6" w:val="single"/>
            </w:tcBorders>
            <w:shd w:fill="d9d9d9" w:val="clear"/>
          </w:tcPr>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your knowledge, do any staff members of your organization have personal or financial relationships with any staff of UNFPA, or any other conflicts of interest with this programme or UNFPA? If so, please explain. </w:t>
            </w:r>
          </w:p>
        </w:tc>
        <w:tc>
          <w:tcPr>
            <w:tcBorders>
              <w:left w:color="bdd7ee" w:space="0" w:sz="6" w:val="single"/>
            </w:tcBorders>
          </w:tcPr>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tc>
      </w:tr>
      <w:tr>
        <w:trPr>
          <w:cantSplit w:val="0"/>
          <w:trHeight w:val="200" w:hRule="atLeast"/>
          <w:tblHeader w:val="0"/>
        </w:trPr>
        <w:tc>
          <w:tcPr>
            <w:tcBorders>
              <w:right w:color="bdd7ee" w:space="0" w:sz="6" w:val="single"/>
            </w:tcBorders>
            <w:shd w:fill="d9d9d9" w:val="clear"/>
          </w:tcPr>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 Fraud statement</w:t>
            </w:r>
          </w:p>
        </w:tc>
        <w:tc>
          <w:tcPr>
            <w:tcBorders>
              <w:left w:color="bdd7ee" w:space="0" w:sz="6" w:val="single"/>
            </w:tcBorders>
            <w:shd w:fill="d9d9d9" w:val="clea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your organization have fraud prevention policies and practices in place?</w:t>
            </w:r>
          </w:p>
        </w:tc>
        <w:tc>
          <w:tcPr>
            <w:tcBorders>
              <w:left w:color="bdd7ee" w:space="0" w:sz="6" w:val="single"/>
            </w:tcBorders>
          </w:tcPr>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tbl>
      <w:tblPr>
        <w:tblStyle w:val="Table7"/>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9675"/>
        <w:tblGridChange w:id="0">
          <w:tblGrid>
            <w:gridCol w:w="9675"/>
          </w:tblGrid>
        </w:tblGridChange>
      </w:tblGrid>
      <w:tr>
        <w:trPr>
          <w:cantSplit w:val="0"/>
          <w:tblHeader w:val="0"/>
        </w:trPr>
        <w:tc>
          <w:tcPr>
            <w:shd w:fill="002060" w:val="clear"/>
          </w:tcPr>
          <w:p w:rsidR="00000000" w:rsidDel="00000000" w:rsidP="00000000" w:rsidRDefault="00000000" w:rsidRPr="00000000" w14:paraId="000000B3">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B. Overview of the organization</w:t>
            </w:r>
            <w:r w:rsidDel="00000000" w:rsidR="00000000" w:rsidRPr="00000000">
              <w:rPr>
                <w:rtl w:val="0"/>
              </w:rPr>
            </w:r>
          </w:p>
        </w:tc>
      </w:tr>
    </w:tbl>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8"/>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2206"/>
        <w:gridCol w:w="5714"/>
        <w:tblGridChange w:id="0">
          <w:tblGrid>
            <w:gridCol w:w="1755"/>
            <w:gridCol w:w="2206"/>
            <w:gridCol w:w="5714"/>
          </w:tblGrid>
        </w:tblGridChange>
      </w:tblGrid>
      <w:tr>
        <w:trPr>
          <w:cantSplit w:val="0"/>
          <w:trHeight w:val="80" w:hRule="atLeast"/>
          <w:tblHeader w:val="0"/>
        </w:trPr>
        <w:tc>
          <w:tcPr>
            <w:vMerge w:val="restart"/>
            <w:tcBorders>
              <w:right w:color="bdd7ee" w:space="0" w:sz="6" w:val="single"/>
            </w:tcBorders>
            <w:shd w:fill="d9d9d9" w:val="clear"/>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B.1 Annual budget</w:t>
            </w:r>
          </w:p>
        </w:tc>
        <w:tc>
          <w:tcPr>
            <w:tcBorders>
              <w:left w:color="bdd7ee" w:space="0" w:sz="6" w:val="single"/>
            </w:tcBorders>
            <w:shd w:fill="d9d9d9" w:val="clear"/>
          </w:tcPr>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of annual budget (previous year, USD)</w:t>
            </w:r>
          </w:p>
        </w:tc>
        <w:tc>
          <w:tcPr>
            <w:tcBorders>
              <w:left w:color="bdd7ee" w:space="0" w:sz="6" w:val="single"/>
            </w:tcBorders>
          </w:tcPr>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of funding</w:t>
            </w:r>
          </w:p>
        </w:tc>
        <w:tc>
          <w:tcPr>
            <w:tcBorders>
              <w:left w:color="bdd7ee" w:space="0" w:sz="6" w:val="single"/>
            </w:tcBorders>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funding base, including local, international, and private sector donors </w:t>
            </w:r>
            <w:r w:rsidDel="00000000" w:rsidR="00000000" w:rsidRPr="00000000">
              <w:rPr>
                <w:rtl w:val="0"/>
              </w:rPr>
            </w:r>
          </w:p>
        </w:tc>
      </w:tr>
      <w:tr>
        <w:trPr>
          <w:cantSplit w:val="0"/>
          <w:trHeight w:val="80" w:hRule="atLeast"/>
          <w:tblHeader w:val="0"/>
        </w:trPr>
        <w:tc>
          <w:tcPr>
            <w:vMerge w:val="continue"/>
            <w:tcBorders>
              <w:right w:color="bdd7ee" w:space="0" w:sz="6" w:val="single"/>
            </w:tcBorders>
            <w:shd w:fill="d9d9d9"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shd w:fill="d9d9d9" w:val="clear"/>
          </w:tcPr>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funding partners/ donors</w:t>
            </w:r>
          </w:p>
        </w:tc>
        <w:tc>
          <w:tcPr>
            <w:tcBorders>
              <w:left w:color="bdd7ee" w:space="0" w:sz="6" w:val="single"/>
            </w:tcBorders>
          </w:tcPr>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B.2 Staff capacity</w:t>
            </w:r>
          </w:p>
        </w:tc>
        <w:tc>
          <w:tcPr>
            <w:gridSpan w:val="2"/>
            <w:tcBorders>
              <w:left w:color="bdd7ee" w:space="0" w:sz="6" w:val="single"/>
            </w:tcBorders>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List of number and key functions of core organization staff</w:t>
            </w: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4"/>
          <w:szCs w:val="24"/>
        </w:rPr>
      </w:pPr>
      <w:r w:rsidDel="00000000" w:rsidR="00000000" w:rsidRPr="00000000">
        <w:rPr>
          <w:rtl w:val="0"/>
        </w:rPr>
      </w:r>
    </w:p>
    <w:tbl>
      <w:tblPr>
        <w:tblStyle w:val="Table9"/>
        <w:tblW w:w="967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755"/>
        <w:gridCol w:w="7920"/>
        <w:tblGridChange w:id="0">
          <w:tblGrid>
            <w:gridCol w:w="1755"/>
            <w:gridCol w:w="7920"/>
          </w:tblGrid>
        </w:tblGridChange>
      </w:tblGrid>
      <w:tr>
        <w:trPr>
          <w:cantSplit w:val="0"/>
          <w:tblHeader w:val="0"/>
        </w:trPr>
        <w:tc>
          <w:tcPr>
            <w:tcBorders>
              <w:right w:color="bdd7ee" w:space="0" w:sz="6" w:val="single"/>
            </w:tcBorders>
            <w:shd w:fill="d9d9d9" w:val="clear"/>
          </w:tcPr>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B.3 NGO mandate and background</w:t>
            </w:r>
          </w:p>
        </w:tc>
        <w:tc>
          <w:tcPr>
            <w:tcBorders>
              <w:left w:color="bdd7ee" w:space="0" w:sz="6" w:val="single"/>
            </w:tcBorders>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organization’s mandate and field of work, and how it aligns to UNFPA’s mandate.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B.4  Available expertise and specialists</w:t>
            </w:r>
          </w:p>
        </w:tc>
        <w:tc>
          <w:tcPr>
            <w:tcBorders>
              <w:left w:color="bdd7ee" w:space="0" w:sz="6" w:val="single"/>
            </w:tcBorders>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distinctive technical capacity of the organization to achieve results in the proposed programmatic area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B.5 Experience in proposed area of work</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type/scope and key results achieved in proposed programmatic area in recent years, including any recognition received at local / global level for the work in the proposed area. Include a summary experience in [</w:t>
            </w:r>
            <w:r w:rsidDel="00000000" w:rsidR="00000000" w:rsidRPr="00000000">
              <w:rPr>
                <w:rFonts w:ascii="Times New Roman" w:cs="Times New Roman" w:eastAsia="Times New Roman" w:hAnsi="Times New Roman"/>
                <w:i w:val="1"/>
                <w:sz w:val="24"/>
                <w:szCs w:val="24"/>
                <w:shd w:fill="b7b7b7" w:val="clear"/>
                <w:rtl w:val="0"/>
              </w:rPr>
              <w:t xml:space="preserve">country</w:t>
            </w:r>
            <w:r w:rsidDel="00000000" w:rsidR="00000000" w:rsidRPr="00000000">
              <w:rPr>
                <w:rFonts w:ascii="Times New Roman" w:cs="Times New Roman" w:eastAsia="Times New Roman" w:hAnsi="Times New Roman"/>
                <w:i w:val="1"/>
                <w:sz w:val="24"/>
                <w:szCs w:val="24"/>
                <w:rtl w:val="0"/>
              </w:rPr>
              <w:t xml:space="preserve">] and prior experience with any organization of the United Nations</w:t>
            </w: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B.6 Knowledge of the local context/ Accessibility to target population</w:t>
            </w:r>
          </w:p>
        </w:tc>
        <w:tc>
          <w:tcPr>
            <w:tcBorders>
              <w:left w:color="bdd7ee" w:space="0" w:sz="6" w:val="single"/>
            </w:tcBorders>
          </w:tcPr>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of presence and community relations in the location(s) the activities will be implemented in: include access to vulnerable populations and hard-to-reach areas, if any)</w:t>
            </w: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B.7 Credibility</w:t>
            </w:r>
          </w:p>
        </w:tc>
        <w:tc>
          <w:tcPr>
            <w:tcBorders>
              <w:left w:color="bdd7ee" w:space="0" w:sz="6" w:val="single"/>
            </w:tcBorders>
          </w:tcPr>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what extent is the NGO recognized as credible by the government, and/or other key stakeholders/partners?</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B.8 Monitoring</w:t>
            </w:r>
          </w:p>
        </w:tc>
        <w:tc>
          <w:tcPr>
            <w:tcBorders>
              <w:left w:color="bdd7ee" w:space="0" w:sz="6" w:val="single"/>
            </w:tcBorders>
          </w:tcPr>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systems in place (policies, procedures, guidelines, and other tools) that systematically collect, analyse and use programme monitoring data</w:t>
            </w: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tbl>
      <w:tblPr>
        <w:tblStyle w:val="Table10"/>
        <w:tblW w:w="938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0"/>
        <w:gridCol w:w="7740"/>
        <w:tblGridChange w:id="0">
          <w:tblGrid>
            <w:gridCol w:w="1640"/>
            <w:gridCol w:w="7740"/>
          </w:tblGrid>
        </w:tblGridChange>
      </w:tblGrid>
      <w:tr>
        <w:trPr>
          <w:cantSplit w:val="0"/>
          <w:tblHeader w:val="0"/>
        </w:trPr>
        <w:tc>
          <w:tcPr>
            <w:gridSpan w:val="2"/>
            <w:shd w:fill="002060" w:val="clear"/>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C. Proposal overview</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C.1 Programme title</w:t>
            </w:r>
          </w:p>
        </w:tc>
        <w:tc>
          <w:tcPr>
            <w:tcBorders>
              <w:left w:color="bdd7ee" w:space="0" w:sz="6" w:val="single"/>
            </w:tcBorders>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C.2 Results to which the programme contributes</w:t>
            </w:r>
          </w:p>
        </w:tc>
        <w:tc>
          <w:tcPr>
            <w:tcBorders>
              <w:left w:color="bdd7ee" w:space="0" w:sz="6" w:val="single"/>
            </w:tcBorders>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Refer to Section 1.3 of the Invitation for Proposal</w:t>
            </w: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C.3 Proposed programme duration</w:t>
            </w:r>
          </w:p>
        </w:tc>
        <w:tc>
          <w:tcPr>
            <w:tcBorders>
              <w:left w:color="bdd7ee" w:space="0" w:sz="6" w:val="single"/>
            </w:tcBorders>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From MM/YYYY to MM/YYYY</w:t>
            </w:r>
            <w:r w:rsidDel="00000000" w:rsidR="00000000" w:rsidRPr="00000000">
              <w:rPr>
                <w:rtl w:val="0"/>
              </w:rPr>
            </w:r>
          </w:p>
        </w:tc>
      </w:tr>
      <w:tr>
        <w:trPr>
          <w:cantSplit w:val="0"/>
          <w:trHeight w:val="276" w:hRule="atLeast"/>
          <w:tblHeader w:val="0"/>
        </w:trPr>
        <w:tc>
          <w:tcPr>
            <w:vMerge w:val="restart"/>
            <w:tcBorders>
              <w:right w:color="bdd7ee" w:space="0" w:sz="6" w:val="single"/>
            </w:tcBorders>
            <w:shd w:fill="d9d9d9" w:val="clea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C.4 Proposed Programme budget</w:t>
            </w:r>
          </w:p>
        </w:tc>
        <w:tc>
          <w:tcPr>
            <w:vMerge w:val="restart"/>
            <w:tcBorders>
              <w:left w:color="bdd7ee" w:space="0" w:sz="6" w:val="single"/>
            </w:tcBorders>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317" w:hRule="atLeast"/>
          <w:tblHeader w:val="0"/>
        </w:trPr>
        <w:tc>
          <w:tcPr>
            <w:vMerge w:val="continue"/>
            <w:tcBorders>
              <w:right w:color="bdd7ee" w:space="0" w:sz="6" w:val="single"/>
            </w:tcBorders>
            <w:shd w:fill="d9d9d9" w:val="cle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Borders>
              <w:left w:color="bdd7ee" w:space="0" w:sz="6" w:val="single"/>
            </w:tcBorders>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tbl>
      <w:tblPr>
        <w:tblStyle w:val="Table11"/>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D. Proposed interventions and activities to achieve intended results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D.1 Programme Summary</w:t>
            </w:r>
          </w:p>
        </w:tc>
        <w:tc>
          <w:tcPr>
            <w:tcBorders>
              <w:left w:color="bdd7ee" w:space="0" w:sz="6" w:val="single"/>
            </w:tcBorders>
          </w:tcPr>
          <w:p w:rsidR="00000000" w:rsidDel="00000000" w:rsidP="00000000" w:rsidRDefault="00000000" w:rsidRPr="00000000" w14:paraId="000000E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section should provide a brief summary of the programme. </w:t>
            </w:r>
          </w:p>
          <w:p w:rsidR="00000000" w:rsidDel="00000000" w:rsidP="00000000" w:rsidRDefault="00000000" w:rsidRPr="00000000" w14:paraId="000000E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It should include a problem statement, the context and the rationale for the Programme: </w:t>
            </w:r>
            <w:r w:rsidDel="00000000" w:rsidR="00000000" w:rsidRPr="00000000">
              <w:rPr>
                <w:rtl w:val="0"/>
              </w:rPr>
            </w:r>
          </w:p>
          <w:p w:rsidR="00000000" w:rsidDel="00000000" w:rsidP="00000000" w:rsidRDefault="00000000" w:rsidRPr="00000000" w14:paraId="000000EB">
            <w:pPr>
              <w:numPr>
                <w:ilvl w:val="0"/>
                <w:numId w:val="15"/>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Overview of the existing problem;</w:t>
            </w:r>
          </w:p>
          <w:p w:rsidR="00000000" w:rsidDel="00000000" w:rsidP="00000000" w:rsidRDefault="00000000" w:rsidRPr="00000000" w14:paraId="000000EC">
            <w:pPr>
              <w:numPr>
                <w:ilvl w:val="0"/>
                <w:numId w:val="15"/>
              </w:numPr>
              <w:ind w:left="250" w:hanging="25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How the problem is linked to global/regional/national priorities and policies; and</w:t>
            </w:r>
          </w:p>
          <w:p w:rsidR="00000000" w:rsidDel="00000000" w:rsidP="00000000" w:rsidRDefault="00000000" w:rsidRPr="00000000" w14:paraId="000000ED">
            <w:pPr>
              <w:numPr>
                <w:ilvl w:val="0"/>
                <w:numId w:val="15"/>
              </w:numPr>
              <w:ind w:left="250" w:hanging="2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relevance of the programme in addressing problem identified</w:t>
            </w:r>
            <w:r w:rsidDel="00000000" w:rsidR="00000000" w:rsidRPr="00000000">
              <w:rPr>
                <w:rtl w:val="0"/>
              </w:rPr>
            </w:r>
          </w:p>
          <w:p w:rsidR="00000000" w:rsidDel="00000000" w:rsidP="00000000" w:rsidRDefault="00000000" w:rsidRPr="00000000" w14:paraId="000000EE">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D.2 Organizational background and capacity to implement</w:t>
            </w:r>
          </w:p>
        </w:tc>
        <w:tc>
          <w:tcPr>
            <w:tcBorders>
              <w:left w:color="bdd7ee" w:space="0" w:sz="6" w:val="single"/>
            </w:tcBorders>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should briefly explain why the proposing organization has the experience, capacity and commitment to successfully implement the workplan.</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D.3 Expected results</w:t>
            </w:r>
          </w:p>
        </w:tc>
        <w:tc>
          <w:tcPr/>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this programme will achieve - programme objectives and expected results</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D.4 Description of activities and budget</w:t>
            </w:r>
          </w:p>
        </w:tc>
        <w:tc>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D.5 Gender, Equity and Sustainability (optional)</w:t>
            </w:r>
          </w:p>
        </w:tc>
        <w:tc>
          <w:tcPr>
            <w:tcBorders>
              <w:left w:color="bdd7ee" w:space="0" w:sz="6" w:val="single"/>
            </w:tcBorders>
          </w:tcPr>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Explain briefly the practical measures taken in the programme to address gender, equity and sustainability considerations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D.6 Environmental impact</w:t>
            </w:r>
          </w:p>
        </w:tc>
        <w:tc>
          <w:tcPr>
            <w:tcBorders>
              <w:left w:color="bdd7ee" w:space="0" w:sz="6" w:val="single"/>
            </w:tcBorders>
          </w:tcPr>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Outline the likely environmental impact of the programme, if any.</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D.7 Other partners involved</w:t>
            </w:r>
          </w:p>
        </w:tc>
        <w:tc>
          <w:tcPr>
            <w:tcBorders>
              <w:left w:color="bdd7ee" w:space="0" w:sz="6" w:val="single"/>
            </w:tcBorders>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outlines other partners who have a role in programme implementation, including potential sub-contractees and other organization providing technical and financial support for the programme</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D.8 NGO contribution</w:t>
            </w:r>
          </w:p>
        </w:tc>
        <w:tc>
          <w:tcPr>
            <w:tcBorders>
              <w:left w:color="bdd7ee" w:space="0" w:sz="6" w:val="single"/>
            </w:tcBorders>
          </w:tcPr>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partner specific contribution to the programme (monetary or in-kind)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D.9 Additional documentation</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Additional documentation can be mentioned here for reference</w:t>
            </w:r>
            <w:r w:rsidDel="00000000" w:rsidR="00000000" w:rsidRPr="00000000">
              <w:rPr>
                <w:rtl w:val="0"/>
              </w:rPr>
            </w:r>
          </w:p>
        </w:tc>
      </w:tr>
    </w:tbl>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tl w:val="0"/>
        </w:rPr>
      </w:r>
    </w:p>
    <w:tbl>
      <w:tblPr>
        <w:tblStyle w:val="Table12"/>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E. Programme Risks and Monitoring </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E.1 Risks</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Identify major risk factors that could result in the proposed activities not being successfully implemented and any key assumptions on which the proposed intervention is based. Include any actions the organization will undertake to address/reduce identified risk(s).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E.2 Monitoring </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section briefly outlines the monitoring activities </w:t>
            </w:r>
            <w:r w:rsidDel="00000000" w:rsidR="00000000" w:rsidRPr="00000000">
              <w:rPr>
                <w:rtl w:val="0"/>
              </w:rPr>
            </w:r>
          </w:p>
        </w:tc>
      </w:tr>
    </w:tbl>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tl w:val="0"/>
        </w:rPr>
      </w:r>
    </w:p>
    <w:tbl>
      <w:tblPr>
        <w:tblStyle w:val="Table13"/>
        <w:tblW w:w="9330.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95"/>
        <w:gridCol w:w="7635"/>
        <w:tblGridChange w:id="0">
          <w:tblGrid>
            <w:gridCol w:w="1695"/>
            <w:gridCol w:w="7635"/>
          </w:tblGrid>
        </w:tblGridChange>
      </w:tblGrid>
      <w:tr>
        <w:trPr>
          <w:cantSplit w:val="0"/>
          <w:tblHeader w:val="0"/>
        </w:trPr>
        <w:tc>
          <w:tcPr>
            <w:gridSpan w:val="2"/>
            <w:shd w:fill="002060" w:val="clear"/>
          </w:tcPr>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F. References </w:t>
            </w:r>
            <w:r w:rsidDel="00000000" w:rsidR="00000000" w:rsidRPr="00000000">
              <w:rPr>
                <w:rtl w:val="0"/>
              </w:rPr>
            </w:r>
          </w:p>
        </w:tc>
      </w:tr>
      <w:tr>
        <w:trPr>
          <w:cantSplit w:val="0"/>
          <w:trHeight w:val="507" w:hRule="atLeast"/>
          <w:tblHeader w:val="0"/>
        </w:trPr>
        <w:tc>
          <w:tcPr>
            <w:gridSpan w:val="2"/>
            <w:shd w:fill="d9d9d9" w:val="clear"/>
          </w:tcPr>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3 references to support your proposal. Include name, title, contact information and brief summary of relationship.</w:t>
            </w:r>
          </w:p>
        </w:tc>
      </w:tr>
      <w:tr>
        <w:trPr>
          <w:cantSplit w:val="0"/>
          <w:tblHeader w:val="0"/>
        </w:trPr>
        <w:tc>
          <w:tcPr>
            <w:tcBorders>
              <w:right w:color="bdd7ee" w:space="0" w:sz="6" w:val="single"/>
            </w:tcBorders>
            <w:shd w:fill="d9d9d9" w:val="clear"/>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1:</w:t>
            </w:r>
          </w:p>
        </w:tc>
        <w:tc>
          <w:tcPr>
            <w:tcBorders>
              <w:left w:color="bdd7ee" w:space="0" w:sz="6" w:val="single"/>
            </w:tcBorders>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2:</w:t>
            </w:r>
          </w:p>
        </w:tc>
        <w:tc>
          <w:tcPr>
            <w:tcBorders>
              <w:left w:color="bdd7ee" w:space="0" w:sz="6" w:val="single"/>
            </w:tcBorders>
          </w:tcPr>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3:</w:t>
            </w:r>
          </w:p>
        </w:tc>
        <w:tc>
          <w:tcPr>
            <w:tcBorders>
              <w:left w:color="bdd7ee" w:space="0" w:sz="6" w:val="single"/>
            </w:tcBorders>
          </w:tcPr>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tbl>
      <w:tblPr>
        <w:tblStyle w:val="Table14"/>
        <w:tblW w:w="931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2295"/>
        <w:gridCol w:w="7020"/>
        <w:tblGridChange w:id="0">
          <w:tblGrid>
            <w:gridCol w:w="2295"/>
            <w:gridCol w:w="7020"/>
          </w:tblGrid>
        </w:tblGridChange>
      </w:tblGrid>
      <w:tr>
        <w:trPr>
          <w:cantSplit w:val="0"/>
          <w:tblHeader w:val="0"/>
        </w:trPr>
        <w:tc>
          <w:tcPr>
            <w:gridSpan w:val="2"/>
            <w:tcBorders>
              <w:top w:color="bdd7ee" w:space="0" w:sz="6" w:val="single"/>
              <w:left w:color="bdd7ee" w:space="0" w:sz="6" w:val="single"/>
              <w:bottom w:color="bdd7ee" w:space="0" w:sz="6" w:val="single"/>
              <w:right w:color="bdd7ee" w:space="0" w:sz="6" w:val="single"/>
            </w:tcBorders>
            <w:shd w:fill="002060" w:val="clear"/>
          </w:tcPr>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ffff"/>
                <w:sz w:val="24"/>
                <w:szCs w:val="24"/>
                <w:rtl w:val="0"/>
              </w:rPr>
              <w:t xml:space="preserve">Section G. Preventing Sexual Exploitation and Abuse (PSEA) Capacity Assessment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the results of this assessment may be shared with other United Nations entities</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vMerge w:val="restart"/>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G.0 Preliminary Screening </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organization have direct contact with beneficiaries? </w:t>
            </w:r>
          </w:p>
          <w:p w:rsidR="00000000" w:rsidDel="00000000" w:rsidP="00000000" w:rsidRDefault="00000000" w:rsidRPr="00000000" w14:paraId="000001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response is no, stop here and do not complete this section. However, please note if your organization begins working with beneficiaries at a later date, UNFPA will require your organization to fill out a self-assessment. </w:t>
            </w:r>
          </w:p>
          <w:p w:rsidR="00000000" w:rsidDel="00000000" w:rsidP="00000000" w:rsidRDefault="00000000" w:rsidRPr="00000000" w14:paraId="0000012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yes, please continue. </w:t>
            </w:r>
          </w:p>
        </w:tc>
      </w:tr>
      <w:tr>
        <w:trPr>
          <w:cantSplit w:val="0"/>
          <w:trHeight w:val="400" w:hRule="atLeast"/>
          <w:tblHeader w:val="0"/>
        </w:trPr>
        <w:tc>
          <w:tcPr>
            <w:vMerge w:val="continue"/>
            <w:tcBorders>
              <w:top w:color="bdd7ee" w:space="0" w:sz="6" w:val="single"/>
              <w:left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the organization’s PSEA capacity been assessed by a UN entity in the last 5 years?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Yes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If yes, share the assessment rating and supporting documentation with UNFPA and do not complete this section.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w:t>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If no, complete G.1 through G.8</w:t>
            </w: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 Policy Requirement </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tl w:val="0"/>
              </w:rPr>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provide supporting documentation for any fields marked “Yes”.</w:t>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policy document on PSEA. At a minimum, this document should include a written undertaking that the partner accepts the standards of conduct listed in section 3 of the ST/SGB/2003/13.</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Code of Conduct (internal or interagency)</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PSEA policy</w:t>
            </w:r>
          </w:p>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Documentation of standard procedures for all personnel to receive/sign PSEA policy</w:t>
            </w:r>
          </w:p>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Other (please specify):</w:t>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tc>
      </w:tr>
      <w:tr>
        <w:trPr>
          <w:cantSplit w:val="0"/>
          <w:trHeight w:val="974" w:hRule="atLeast"/>
          <w:tblHeader w:val="0"/>
        </w:trPr>
        <w:tc>
          <w:tcPr>
            <w:tcBorders>
              <w:top w:color="bdd7ee" w:space="0" w:sz="6" w:val="single"/>
              <w:left w:color="bdd7ee" w:space="0" w:sz="6" w:val="single"/>
              <w:bottom w:color="bdd7ee" w:space="0" w:sz="6" w:val="single"/>
              <w:right w:color="ffffff" w:space="0" w:sz="4" w:val="single"/>
            </w:tcBorders>
            <w:shd w:fill="d9d9d9" w:val="clear"/>
            <w:tcMar>
              <w:top w:w="100.0" w:type="dxa"/>
              <w:left w:w="100.0" w:type="dxa"/>
              <w:bottom w:w="100.0" w:type="dxa"/>
              <w:right w:w="100.0" w:type="dxa"/>
            </w:tcMar>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G.2 Subcontracting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organization’s contracts and partnership agreements include a standard clause requiring sub-contractors to adopt policies that prohibit SEA and to take measures to prevent and respond to SEA.</w:t>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*N/A  </w:t>
            </w: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41">
            <w:pPr>
              <w:numPr>
                <w:ilvl w:val="0"/>
                <w:numId w:val="18"/>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Contracts/partnership agreements for sub-contractors</w:t>
            </w:r>
          </w:p>
          <w:p w:rsidR="00000000" w:rsidDel="00000000" w:rsidP="00000000" w:rsidRDefault="00000000" w:rsidRPr="00000000" w14:paraId="00000142">
            <w:pPr>
              <w:numPr>
                <w:ilvl w:val="0"/>
                <w:numId w:val="18"/>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Please Note: If the partner notes that it does not have subcontractors in the self-assessment this core standard is not applicable and UNFPA will assess this core standard as N/A. However, if this situation changes and the same partner subsequently subcontracts activities to another entity, this would warrant a re-assessment.</w:t>
            </w:r>
          </w:p>
        </w:tc>
      </w:tr>
      <w:tr>
        <w:trPr>
          <w:cantSplit w:val="0"/>
          <w:trHeight w:val="60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G.3  Recruitment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4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Reference check template including check for sexual misconduct (including reference from previous employers and self-declaration)</w:t>
            </w:r>
          </w:p>
          <w:p w:rsidR="00000000" w:rsidDel="00000000" w:rsidP="00000000" w:rsidRDefault="00000000" w:rsidRPr="00000000" w14:paraId="0000014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Recruitment procedures</w:t>
            </w:r>
          </w:p>
          <w:p w:rsidR="00000000" w:rsidDel="00000000" w:rsidP="00000000" w:rsidRDefault="00000000" w:rsidRPr="00000000" w14:paraId="0000014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Other (please specify):</w:t>
            </w:r>
          </w:p>
        </w:tc>
      </w:tr>
      <w:tr>
        <w:trPr>
          <w:cantSplit w:val="0"/>
          <w:trHeight w:val="425"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G.4 Training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4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holds mandatory trainings (online or in-person) for all IP employees and associated personnel</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(herein “personnel”) on PSEA and relevant procedures. The training should, at a minimum include: </w:t>
            </w:r>
          </w:p>
          <w:p w:rsidR="00000000" w:rsidDel="00000000" w:rsidP="00000000" w:rsidRDefault="00000000" w:rsidRPr="00000000" w14:paraId="00000150">
            <w:pPr>
              <w:widowControl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definition of SEA (that is aligned with the </w:t>
            </w:r>
            <w:hyperlink r:id="rId13">
              <w:r w:rsidDel="00000000" w:rsidR="00000000" w:rsidRPr="00000000">
                <w:rPr>
                  <w:rFonts w:ascii="Times New Roman" w:cs="Times New Roman" w:eastAsia="Times New Roman" w:hAnsi="Times New Roman"/>
                  <w:sz w:val="24"/>
                  <w:szCs w:val="24"/>
                  <w:rtl w:val="0"/>
                </w:rPr>
                <w:t xml:space="preserve">UN's definition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1">
            <w:pPr>
              <w:widowControl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explanation on prohibition of SEA; and </w:t>
            </w:r>
          </w:p>
          <w:p w:rsidR="00000000" w:rsidDel="00000000" w:rsidP="00000000" w:rsidRDefault="00000000" w:rsidRPr="00000000" w14:paraId="00000152">
            <w:pPr>
              <w:widowControl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actions that personnel are required to take (i.e. prompt reporting of allegations and referral of victims).</w:t>
            </w:r>
          </w:p>
          <w:p w:rsidR="00000000" w:rsidDel="00000000" w:rsidP="00000000" w:rsidRDefault="00000000" w:rsidRPr="00000000" w14:paraId="00000153">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Training package</w:t>
            </w:r>
          </w:p>
          <w:p w:rsidR="00000000" w:rsidDel="00000000" w:rsidP="00000000" w:rsidRDefault="00000000" w:rsidRPr="00000000" w14:paraId="000001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Attendance sheets</w:t>
            </w:r>
          </w:p>
          <w:p w:rsidR="00000000" w:rsidDel="00000000" w:rsidP="00000000" w:rsidRDefault="00000000" w:rsidRPr="00000000" w14:paraId="0000015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Training certificates</w:t>
            </w:r>
          </w:p>
          <w:p w:rsidR="00000000" w:rsidDel="00000000" w:rsidP="00000000" w:rsidRDefault="00000000" w:rsidRPr="00000000" w14:paraId="0000015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Other (please specify):</w:t>
            </w: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G.5 Reporting</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mechanisms and procedures for personnel, recipients of assistance and communities, including children, to report SEA allegations that comply with core standards for reporting (i.e. safety, confidentiality, transparency, accessibility).</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 </w:t>
            </w:r>
          </w:p>
          <w:p w:rsidR="00000000" w:rsidDel="00000000" w:rsidP="00000000" w:rsidRDefault="00000000" w:rsidRPr="00000000" w14:paraId="000001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Internal Complaints and Feedback Mechanism</w:t>
            </w:r>
          </w:p>
          <w:p w:rsidR="00000000" w:rsidDel="00000000" w:rsidP="00000000" w:rsidRDefault="00000000" w:rsidRPr="00000000" w14:paraId="000001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Participation in joint reporting mechanisms</w:t>
            </w:r>
          </w:p>
          <w:p w:rsidR="00000000" w:rsidDel="00000000" w:rsidP="00000000" w:rsidRDefault="00000000" w:rsidRPr="00000000" w14:paraId="000001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Communication materials</w:t>
            </w:r>
          </w:p>
          <w:p w:rsidR="00000000" w:rsidDel="00000000" w:rsidP="00000000" w:rsidRDefault="00000000" w:rsidRPr="00000000" w14:paraId="0000016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PSEA awareness-raising plan</w:t>
            </w:r>
          </w:p>
          <w:p w:rsidR="00000000" w:rsidDel="00000000" w:rsidP="00000000" w:rsidRDefault="00000000" w:rsidRPr="00000000" w14:paraId="0000016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Description of reporting mechanism</w:t>
            </w:r>
          </w:p>
          <w:p w:rsidR="00000000" w:rsidDel="00000000" w:rsidP="00000000" w:rsidRDefault="00000000" w:rsidRPr="00000000" w14:paraId="0000016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Whistle-blower policy</w:t>
            </w:r>
          </w:p>
          <w:p w:rsidR="00000000" w:rsidDel="00000000" w:rsidP="00000000" w:rsidRDefault="00000000" w:rsidRPr="00000000" w14:paraId="0000016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Other (please specify):</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G.6 Assistance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6A">
            <w:pPr>
              <w:rPr>
                <w:rFonts w:ascii="Times New Roman" w:cs="Times New Roman" w:eastAsia="Times New Roman" w:hAnsi="Times New Roman"/>
                <w:sz w:val="24"/>
                <w:szCs w:val="24"/>
              </w:rPr>
            </w:pPr>
            <w:bookmarkStart w:colFirst="0" w:colLast="0" w:name="_heading=h.2et92p0" w:id="5"/>
            <w:bookmarkEnd w:id="5"/>
            <w:r w:rsidDel="00000000" w:rsidR="00000000" w:rsidRPr="00000000">
              <w:rPr>
                <w:rFonts w:ascii="Times New Roman" w:cs="Times New Roman" w:eastAsia="Times New Roman" w:hAnsi="Times New Roman"/>
                <w:sz w:val="24"/>
                <w:szCs w:val="24"/>
                <w:rtl w:val="0"/>
              </w:rPr>
              <w:t xml:space="preserve">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Internal or Interagency referral pathway</w:t>
            </w:r>
          </w:p>
          <w:p w:rsidR="00000000" w:rsidDel="00000000" w:rsidP="00000000" w:rsidRDefault="00000000" w:rsidRPr="00000000" w14:paraId="000001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List of Available service providers</w:t>
            </w:r>
          </w:p>
          <w:p w:rsidR="00000000" w:rsidDel="00000000" w:rsidP="00000000" w:rsidRDefault="00000000" w:rsidRPr="00000000" w14:paraId="000001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Description of referral or Standard Operation Procedure (SOP)</w:t>
            </w:r>
          </w:p>
          <w:p w:rsidR="00000000" w:rsidDel="00000000" w:rsidP="00000000" w:rsidRDefault="00000000" w:rsidRPr="00000000" w14:paraId="000001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Referral form for survivors of GBV/SEA</w:t>
            </w:r>
          </w:p>
          <w:p w:rsidR="00000000" w:rsidDel="00000000" w:rsidP="00000000" w:rsidRDefault="00000000" w:rsidRPr="00000000" w14:paraId="000001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Guidelines on victim assistance and/or training on GBV and GBV case management principles</w:t>
            </w:r>
          </w:p>
          <w:p w:rsidR="00000000" w:rsidDel="00000000" w:rsidP="00000000" w:rsidRDefault="00000000" w:rsidRPr="00000000" w14:paraId="000001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40404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404040"/>
                <w:sz w:val="24"/>
                <w:szCs w:val="24"/>
                <w:u w:val="none"/>
                <w:shd w:fill="auto" w:val="clear"/>
                <w:vertAlign w:val="baseline"/>
                <w:rtl w:val="0"/>
              </w:rPr>
              <w:t xml:space="preserve">Other (please specify):</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404040"/>
                <w:sz w:val="24"/>
                <w:szCs w:val="24"/>
                <w:u w:val="none"/>
                <w:shd w:fill="auto" w:val="clear"/>
                <w:vertAlign w:val="baseline"/>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G.7 Investigations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a process for investigation of allegations of SEA and can provide evidence. This may include a referral system for investigations where in-house capacity does not exist.</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7B">
            <w:pPr>
              <w:numPr>
                <w:ilvl w:val="0"/>
                <w:numId w:val="1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Written process for review of SEA allegations </w:t>
            </w:r>
          </w:p>
          <w:p w:rsidR="00000000" w:rsidDel="00000000" w:rsidP="00000000" w:rsidRDefault="00000000" w:rsidRPr="00000000" w14:paraId="0000017C">
            <w:pPr>
              <w:numPr>
                <w:ilvl w:val="0"/>
                <w:numId w:val="1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Dedicated resources for investigation(s) and/or commitment of partner for support</w:t>
            </w:r>
          </w:p>
          <w:p w:rsidR="00000000" w:rsidDel="00000000" w:rsidP="00000000" w:rsidRDefault="00000000" w:rsidRPr="00000000" w14:paraId="0000017D">
            <w:pPr>
              <w:numPr>
                <w:ilvl w:val="0"/>
                <w:numId w:val="1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PSEA investigation policy/procedures </w:t>
            </w:r>
          </w:p>
          <w:p w:rsidR="00000000" w:rsidDel="00000000" w:rsidP="00000000" w:rsidRDefault="00000000" w:rsidRPr="00000000" w14:paraId="0000017E">
            <w:pPr>
              <w:numPr>
                <w:ilvl w:val="0"/>
                <w:numId w:val="1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Contract with professional investigative service</w:t>
            </w:r>
          </w:p>
          <w:p w:rsidR="00000000" w:rsidDel="00000000" w:rsidP="00000000" w:rsidRDefault="00000000" w:rsidRPr="00000000" w14:paraId="0000017F">
            <w:pPr>
              <w:numPr>
                <w:ilvl w:val="0"/>
                <w:numId w:val="16"/>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tcBorders>
              <w:top w:color="bdd7ee" w:space="0" w:sz="6" w:val="single"/>
              <w:left w:color="bdd7ee" w:space="0" w:sz="6" w:val="single"/>
              <w:bottom w:color="bdd7ee" w:space="0" w:sz="6" w:val="single"/>
              <w:right w:color="ffffff" w:space="0" w:sz="4" w:val="single"/>
            </w:tcBorders>
            <w:shd w:fill="d9d9d9" w:val="clear"/>
          </w:tcPr>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G.8  Corrective Measures </w:t>
            </w:r>
          </w:p>
        </w:tc>
        <w:tc>
          <w:tcPr>
            <w:tcBorders>
              <w:top w:color="bdd7ee" w:space="0" w:sz="6" w:val="single"/>
              <w:left w:color="ffffff" w:space="0" w:sz="4" w:val="single"/>
              <w:bottom w:color="bdd7ee" w:space="0" w:sz="6" w:val="single"/>
              <w:right w:color="bdd7ee" w:space="0" w:sz="6" w:val="single"/>
            </w:tcBorders>
            <w:shd w:fill="ffffff" w:val="clear"/>
            <w:tcMar>
              <w:top w:w="100.0" w:type="dxa"/>
              <w:left w:w="100.0" w:type="dxa"/>
              <w:bottom w:w="100.0" w:type="dxa"/>
              <w:right w:w="100.0" w:type="dxa"/>
            </w:tcMar>
          </w:tcPr>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organization has taken appropriate corrective action in response to SEA allegations, if any. </w:t>
            </w:r>
          </w:p>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t>
            </w:r>
            <w:sdt>
              <w:sdtPr>
                <w:tag w:val="goog_rdk_1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No  </w:t>
            </w:r>
            <w:sdt>
              <w:sdtPr>
                <w:tag w:val="goog_rdk_2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N/A </w:t>
            </w:r>
            <w:sdt>
              <w:sdtPr>
                <w:tag w:val="goog_rdk_2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documentation may include:</w:t>
            </w:r>
          </w:p>
          <w:p w:rsidR="00000000" w:rsidDel="00000000" w:rsidP="00000000" w:rsidRDefault="00000000" w:rsidRPr="00000000" w14:paraId="00000187">
            <w:pPr>
              <w:numPr>
                <w:ilvl w:val="0"/>
                <w:numId w:val="17"/>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Evidence of implementation of corrective measures identified by the UN partner entity, including capacity strengthening of staff.</w:t>
            </w:r>
          </w:p>
          <w:p w:rsidR="00000000" w:rsidDel="00000000" w:rsidP="00000000" w:rsidRDefault="00000000" w:rsidRPr="00000000" w14:paraId="00000188">
            <w:pPr>
              <w:numPr>
                <w:ilvl w:val="0"/>
                <w:numId w:val="17"/>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Specific measures to identify and reduce risks of SEA in programme delivery.</w:t>
            </w:r>
          </w:p>
          <w:p w:rsidR="00000000" w:rsidDel="00000000" w:rsidP="00000000" w:rsidRDefault="00000000" w:rsidRPr="00000000" w14:paraId="00000189">
            <w:pPr>
              <w:numPr>
                <w:ilvl w:val="0"/>
                <w:numId w:val="17"/>
              </w:numPr>
              <w:ind w:left="360" w:hanging="360"/>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Other ((please specify):</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B">
      <w:pPr>
        <w:rPr>
          <w:rFonts w:ascii="Times New Roman" w:cs="Times New Roman" w:eastAsia="Times New Roman" w:hAnsi="Times New Roman"/>
          <w:sz w:val="24"/>
          <w:szCs w:val="24"/>
        </w:rPr>
      </w:pPr>
      <w:bookmarkStart w:colFirst="0" w:colLast="0" w:name="_heading=h.1fob9te" w:id="6"/>
      <w:bookmarkEnd w:id="6"/>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Arial Unicode MS"/>
  <w:font w:name="Courier New"/>
  <w:font w:name="Arial 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tabs>
        <w:tab w:val="center" w:pos="4680"/>
        <w:tab w:val="right" w:pos="9360"/>
      </w:tabs>
      <w:spacing w:after="708"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Associated personnel include sub-contractors, consultants, interns or volunteers and others associated with or working on behalf of the Partner.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jc w:val="both"/>
      <w:outlineLvl w:val="0"/>
    </w:pPr>
    <w:rPr>
      <w:b w:val="1"/>
      <w:color w:val="2e75b5"/>
      <w:sz w:val="22"/>
      <w:szCs w:val="22"/>
    </w:rPr>
  </w:style>
  <w:style w:type="paragraph" w:styleId="Heading2">
    <w:name w:val="heading 2"/>
    <w:basedOn w:val="Normal"/>
    <w:next w:val="Normal"/>
    <w:uiPriority w:val="9"/>
    <w:semiHidden w:val="1"/>
    <w:unhideWhenUsed w:val="1"/>
    <w:qFormat w:val="1"/>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val="1"/>
    <w:rsid w:val="006C5022"/>
    <w:pPr>
      <w:ind w:left="720"/>
      <w:contextualSpacing w:val="1"/>
    </w:pPr>
  </w:style>
  <w:style w:type="character" w:styleId="ListParagraphChar" w:customStyle="1">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val="1"/>
    <w:locked w:val="1"/>
    <w:rsid w:val="00A9161C"/>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CellMar>
        <w:left w:w="115.0" w:type="dxa"/>
        <w:right w:w="115.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left w:w="115.0" w:type="dxa"/>
        <w:right w:w="115.0" w:type="dxa"/>
      </w:tblCellMar>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tblPr>
      <w:tblStyleRowBandSize w:val="1"/>
      <w:tblStyleColBandSize w:val="1"/>
      <w:tblCellMar>
        <w:left w:w="115.0" w:type="dxa"/>
        <w:right w:w="115.0" w:type="dxa"/>
      </w:tblCellMar>
    </w:tblPr>
  </w:style>
  <w:style w:type="table" w:styleId="affd"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ED11BF"/>
    <w:rPr>
      <w:color w:val="0563c1" w:themeColor="hyperlink"/>
      <w:u w:val="single"/>
    </w:rPr>
  </w:style>
  <w:style w:type="paragraph" w:styleId="NormalWeb">
    <w:name w:val="Normal (Web)"/>
    <w:basedOn w:val="Normal"/>
    <w:uiPriority w:val="99"/>
    <w:unhideWhenUsed w:val="1"/>
    <w:rsid w:val="00F93B36"/>
    <w:pPr>
      <w:spacing w:after="100" w:afterAutospacing="1" w:before="100" w:beforeAutospacing="1"/>
    </w:pPr>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47128D"/>
    <w:rPr>
      <w:color w:val="605e5c"/>
      <w:shd w:color="auto" w:fill="e1dfdd" w:val="clear"/>
    </w:rPr>
  </w:style>
  <w:style w:type="paragraph" w:styleId="Num1para" w:customStyle="1">
    <w:name w:val="Num 1 para"/>
    <w:basedOn w:val="ListParagraph"/>
    <w:link w:val="Num1paraChar"/>
    <w:qFormat w:val="1"/>
    <w:rsid w:val="00F26CA1"/>
    <w:pPr>
      <w:numPr>
        <w:numId w:val="18"/>
      </w:numPr>
      <w:tabs>
        <w:tab w:val="left" w:pos="1418"/>
      </w:tabs>
      <w:suppressAutoHyphens w:val="1"/>
      <w:spacing w:after="80"/>
      <w:ind w:left="993" w:right="438" w:firstLine="0"/>
      <w:contextualSpacing w:val="0"/>
      <w:jc w:val="both"/>
    </w:pPr>
    <w:rPr>
      <w:rFonts w:ascii="Times New Roman" w:cs="Times New Roman" w:eastAsia="Times New Roman" w:hAnsi="Times New Roman"/>
      <w:bCs w:val="1"/>
      <w:noProof w:val="1"/>
      <w:spacing w:val="4"/>
      <w:w w:val="103"/>
      <w:kern w:val="14"/>
      <w:lang w:val="en-AU"/>
    </w:rPr>
  </w:style>
  <w:style w:type="character" w:styleId="Num1paraChar" w:customStyle="1">
    <w:name w:val="Num 1 para Char"/>
    <w:link w:val="Num1para"/>
    <w:rsid w:val="00F26CA1"/>
    <w:rPr>
      <w:rFonts w:ascii="Times New Roman" w:cs="Times New Roman" w:eastAsia="Times New Roman" w:hAnsi="Times New Roman"/>
      <w:bCs w:val="1"/>
      <w:noProof w:val="1"/>
      <w:spacing w:val="4"/>
      <w:w w:val="103"/>
      <w:kern w:val="14"/>
      <w:lang w:val="en-AU"/>
    </w:rPr>
  </w:style>
  <w:style w:type="character" w:styleId="FollowedHyperlink">
    <w:name w:val="FollowedHyperlink"/>
    <w:basedOn w:val="DefaultParagraphFont"/>
    <w:uiPriority w:val="99"/>
    <w:semiHidden w:val="1"/>
    <w:unhideWhenUsed w:val="1"/>
    <w:rsid w:val="00AB4E9B"/>
    <w:rPr>
      <w:color w:val="954f72" w:themeColor="followedHyperlink"/>
      <w:u w:val="single"/>
    </w:rPr>
  </w:style>
  <w:style w:type="paragraph" w:styleId="NoSpacing">
    <w:name w:val="No Spacing"/>
    <w:uiPriority w:val="1"/>
    <w:qFormat w:val="1"/>
    <w:rsid w:val="00E05D55"/>
    <w:rPr>
      <w:rFonts w:asciiTheme="minorHAnsi" w:cstheme="minorBidi" w:eastAsiaTheme="minorHAnsi" w:hAnsiTheme="minorHAnsi"/>
      <w:sz w:val="22"/>
      <w:szCs w:val="22"/>
      <w:lang w:val="fr-FR"/>
    </w:rPr>
  </w:style>
  <w:style w:type="character" w:styleId="UnresolvedMention">
    <w:name w:val="Unresolved Mention"/>
    <w:basedOn w:val="DefaultParagraphFont"/>
    <w:uiPriority w:val="99"/>
    <w:semiHidden w:val="1"/>
    <w:unhideWhenUsed w:val="1"/>
    <w:rsid w:val="006D1FD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 w:type="table" w:styleId="Table4">
    <w:basedOn w:val="TableNormal"/>
    <w:pPr/>
    <w:tblPr>
      <w:tblStyleRowBandSize w:val="1"/>
      <w:tblStyleColBandSize w:val="1"/>
      <w:tblCellMar>
        <w:top w:w="0.0" w:type="dxa"/>
        <w:left w:w="115.0" w:type="dxa"/>
        <w:bottom w:w="0.0" w:type="dxa"/>
        <w:right w:w="115.0" w:type="dxa"/>
      </w:tblCellMar>
    </w:tblPr>
  </w:style>
  <w:style w:type="table" w:styleId="Table5">
    <w:basedOn w:val="TableNormal"/>
    <w:pPr/>
    <w:tblPr>
      <w:tblStyleRowBandSize w:val="1"/>
      <w:tblStyleColBandSize w:val="1"/>
      <w:tblCellMar>
        <w:top w:w="0.0" w:type="dxa"/>
        <w:left w:w="115.0" w:type="dxa"/>
        <w:bottom w:w="0.0" w:type="dxa"/>
        <w:right w:w="115.0" w:type="dxa"/>
      </w:tblCellMar>
    </w:tblPr>
  </w:style>
  <w:style w:type="table" w:styleId="Table6">
    <w:basedOn w:val="TableNormal"/>
    <w:pPr/>
    <w:tblPr>
      <w:tblStyleRowBandSize w:val="1"/>
      <w:tblStyleColBandSize w:val="1"/>
      <w:tblCellMar>
        <w:top w:w="0.0" w:type="dxa"/>
        <w:left w:w="115.0" w:type="dxa"/>
        <w:bottom w:w="0.0" w:type="dxa"/>
        <w:right w:w="115.0" w:type="dxa"/>
      </w:tblCellMar>
    </w:tblPr>
  </w:style>
  <w:style w:type="table" w:styleId="Table7">
    <w:basedOn w:val="TableNormal"/>
    <w:pPr/>
    <w:tblPr>
      <w:tblStyleRowBandSize w:val="1"/>
      <w:tblStyleColBandSize w:val="1"/>
      <w:tblCellMar>
        <w:top w:w="0.0" w:type="dxa"/>
        <w:left w:w="115.0" w:type="dxa"/>
        <w:bottom w:w="0.0" w:type="dxa"/>
        <w:right w:w="115.0" w:type="dxa"/>
      </w:tblCellMar>
    </w:tblPr>
  </w:style>
  <w:style w:type="table" w:styleId="Table8">
    <w:basedOn w:val="TableNormal"/>
    <w:pPr/>
    <w:tblPr>
      <w:tblStyleRowBandSize w:val="1"/>
      <w:tblStyleColBandSize w:val="1"/>
      <w:tblCellMar>
        <w:top w:w="0.0" w:type="dxa"/>
        <w:left w:w="115.0" w:type="dxa"/>
        <w:bottom w:w="0.0" w:type="dxa"/>
        <w:right w:w="115.0" w:type="dxa"/>
      </w:tblCellMar>
    </w:tblPr>
  </w:style>
  <w:style w:type="table" w:styleId="Table9">
    <w:basedOn w:val="TableNormal"/>
    <w:pPr/>
    <w:tblPr>
      <w:tblStyleRowBandSize w:val="1"/>
      <w:tblStyleColBandSize w:val="1"/>
      <w:tblCellMar>
        <w:top w:w="0.0" w:type="dxa"/>
        <w:left w:w="115.0" w:type="dxa"/>
        <w:bottom w:w="0.0" w:type="dxa"/>
        <w:right w:w="115.0" w:type="dxa"/>
      </w:tblCellMar>
    </w:tblPr>
  </w:style>
  <w:style w:type="table" w:styleId="Table10">
    <w:basedOn w:val="TableNormal"/>
    <w:pPr/>
    <w:tblPr>
      <w:tblStyleRowBandSize w:val="1"/>
      <w:tblStyleColBandSize w:val="1"/>
      <w:tblCellMar>
        <w:top w:w="0.0" w:type="dxa"/>
        <w:left w:w="115.0" w:type="dxa"/>
        <w:bottom w:w="0.0" w:type="dxa"/>
        <w:right w:w="115.0" w:type="dxa"/>
      </w:tblCellMar>
    </w:tblPr>
  </w:style>
  <w:style w:type="table" w:styleId="Table11">
    <w:basedOn w:val="TableNormal"/>
    <w:pPr/>
    <w:tblPr>
      <w:tblStyleRowBandSize w:val="1"/>
      <w:tblStyleColBandSize w:val="1"/>
      <w:tblCellMar>
        <w:top w:w="0.0" w:type="dxa"/>
        <w:left w:w="115.0" w:type="dxa"/>
        <w:bottom w:w="0.0" w:type="dxa"/>
        <w:right w:w="115.0" w:type="dxa"/>
      </w:tblCellMar>
    </w:tblPr>
  </w:style>
  <w:style w:type="table" w:styleId="Table12">
    <w:basedOn w:val="TableNormal"/>
    <w:pPr/>
    <w:tblPr>
      <w:tblStyleRowBandSize w:val="1"/>
      <w:tblStyleColBandSize w:val="1"/>
      <w:tblCellMar>
        <w:top w:w="0.0" w:type="dxa"/>
        <w:left w:w="115.0" w:type="dxa"/>
        <w:bottom w:w="0.0" w:type="dxa"/>
        <w:right w:w="115.0" w:type="dxa"/>
      </w:tblCellMar>
    </w:tblPr>
  </w:style>
  <w:style w:type="table" w:styleId="Table13">
    <w:basedOn w:val="TableNormal"/>
    <w:pPr/>
    <w:tblPr>
      <w:tblStyleRowBandSize w:val="1"/>
      <w:tblStyleColBandSize w:val="1"/>
      <w:tblCellMar>
        <w:top w:w="0.0" w:type="dxa"/>
        <w:left w:w="115.0" w:type="dxa"/>
        <w:bottom w:w="0.0" w:type="dxa"/>
        <w:right w:w="115.0" w:type="dxa"/>
      </w:tblCellMar>
    </w:tblPr>
  </w:style>
  <w:style w:type="table" w:styleId="Table14">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ameroon.unfpa.org/call-for-submissions" TargetMode="External"/><Relationship Id="rId10"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yperlink" Target="https://undocs.org/ST/SGB/2003/13" TargetMode="External"/><Relationship Id="rId12" Type="http://schemas.openxmlformats.org/officeDocument/2006/relationships/hyperlink" Target="http://www.unpartnerporta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ameroon.unfpa.org"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OpenSansMedium-regular.ttf"/><Relationship Id="rId6" Type="http://schemas.openxmlformats.org/officeDocument/2006/relationships/font" Target="fonts/OpenSansMedium-bold.ttf"/><Relationship Id="rId7" Type="http://schemas.openxmlformats.org/officeDocument/2006/relationships/font" Target="fonts/OpenSansMedium-italic.ttf"/><Relationship Id="rId8" Type="http://schemas.openxmlformats.org/officeDocument/2006/relationships/font" Target="fonts/OpenSa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oINfX65inj9nSl3dFgZoTdTnw==">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2022-10-29T17:28:00Z</dcterms:created>
  <dc:creator>Nicole Kim</dc:creator>
</cp:coreProperties>
</file>